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D00B4" w14:textId="74E839DE" w:rsidR="004C7DB5" w:rsidRDefault="00234685" w:rsidP="00234685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eastAsia="zh-CN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eastAsia="SimSun" w:hint="eastAsia"/>
          <w:b/>
          <w:noProof/>
          <w:sz w:val="24"/>
          <w:lang w:eastAsia="zh-CN"/>
        </w:rPr>
        <w:t>80</w:t>
      </w:r>
      <w:r>
        <w:rPr>
          <w:rFonts w:eastAsia="SimSun"/>
          <w:b/>
          <w:noProof/>
          <w:sz w:val="24"/>
          <w:lang w:eastAsia="zh-CN"/>
        </w:rPr>
        <w:t>bis</w:t>
      </w:r>
      <w:r w:rsidRPr="000D5EC9">
        <w:rPr>
          <w:rFonts w:cs="Arial"/>
          <w:b/>
          <w:noProof/>
          <w:sz w:val="24"/>
          <w:szCs w:val="24"/>
        </w:rPr>
        <w:tab/>
      </w:r>
      <w:r w:rsidRPr="00A25995">
        <w:rPr>
          <w:rFonts w:eastAsia="SimSun" w:cs="Arial"/>
          <w:b/>
          <w:noProof/>
          <w:sz w:val="24"/>
          <w:szCs w:val="24"/>
          <w:lang w:eastAsia="zh-CN"/>
        </w:rPr>
        <w:t>R4-</w:t>
      </w:r>
      <w:r w:rsidR="003D5258">
        <w:rPr>
          <w:rFonts w:eastAsia="SimSun" w:cs="Arial"/>
          <w:b/>
          <w:noProof/>
          <w:sz w:val="24"/>
          <w:szCs w:val="24"/>
          <w:lang w:eastAsia="zh-CN"/>
        </w:rPr>
        <w:t>167939</w:t>
      </w:r>
    </w:p>
    <w:p w14:paraId="25730C91" w14:textId="22743071" w:rsidR="00234685" w:rsidRPr="00B16E1F" w:rsidRDefault="003D5258" w:rsidP="002346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eastAsia="SimSun" w:cs="Arial"/>
          <w:b/>
          <w:noProof/>
          <w:sz w:val="24"/>
          <w:szCs w:val="24"/>
          <w:lang w:eastAsia="zh-CN"/>
        </w:rPr>
        <w:t>Ljubl</w:t>
      </w:r>
      <w:r w:rsidR="004C7DB5">
        <w:rPr>
          <w:rFonts w:eastAsia="SimSun" w:cs="Arial"/>
          <w:b/>
          <w:noProof/>
          <w:sz w:val="24"/>
          <w:szCs w:val="24"/>
          <w:lang w:eastAsia="zh-CN"/>
        </w:rPr>
        <w:t>jana</w:t>
      </w:r>
      <w:r w:rsidR="00234685" w:rsidRPr="00BB70C2">
        <w:rPr>
          <w:b/>
          <w:noProof/>
          <w:sz w:val="24"/>
          <w:lang w:eastAsia="zh-CN"/>
        </w:rPr>
        <w:t xml:space="preserve">, </w:t>
      </w:r>
      <w:r w:rsidR="00234685" w:rsidRPr="00BB70C2">
        <w:rPr>
          <w:rFonts w:hint="eastAsia"/>
          <w:b/>
          <w:noProof/>
          <w:sz w:val="24"/>
          <w:lang w:eastAsia="zh-CN"/>
        </w:rPr>
        <w:t>S</w:t>
      </w:r>
      <w:r w:rsidR="00234685">
        <w:rPr>
          <w:b/>
          <w:noProof/>
          <w:sz w:val="24"/>
          <w:lang w:eastAsia="zh-CN"/>
        </w:rPr>
        <w:t xml:space="preserve">lovenia, </w:t>
      </w:r>
      <w:r w:rsidR="00274D8C">
        <w:rPr>
          <w:b/>
          <w:noProof/>
          <w:sz w:val="24"/>
          <w:lang w:eastAsia="zh-CN"/>
        </w:rPr>
        <w:t>10</w:t>
      </w:r>
      <w:r w:rsidR="00234685" w:rsidRPr="0023468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34685">
        <w:rPr>
          <w:rFonts w:hint="eastAsia"/>
          <w:b/>
          <w:noProof/>
          <w:sz w:val="24"/>
          <w:lang w:eastAsia="zh-CN"/>
        </w:rPr>
        <w:t xml:space="preserve"> </w:t>
      </w:r>
      <w:r w:rsidR="00234685">
        <w:rPr>
          <w:b/>
          <w:noProof/>
          <w:sz w:val="24"/>
          <w:lang w:eastAsia="zh-CN"/>
        </w:rPr>
        <w:t>–</w:t>
      </w:r>
      <w:r w:rsidR="00234685">
        <w:rPr>
          <w:rFonts w:hint="eastAsia"/>
          <w:b/>
          <w:noProof/>
          <w:sz w:val="24"/>
          <w:lang w:eastAsia="zh-CN"/>
        </w:rPr>
        <w:t xml:space="preserve"> 14</w:t>
      </w:r>
      <w:r w:rsidR="00234685" w:rsidRPr="00234685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234685" w:rsidRPr="00234685">
        <w:rPr>
          <w:b/>
          <w:noProof/>
          <w:sz w:val="24"/>
          <w:vertAlign w:val="superscript"/>
          <w:lang w:eastAsia="zh-CN"/>
        </w:rPr>
        <w:t>h</w:t>
      </w:r>
      <w:r w:rsidR="00234685">
        <w:rPr>
          <w:b/>
          <w:noProof/>
          <w:sz w:val="24"/>
          <w:lang w:eastAsia="zh-CN"/>
        </w:rPr>
        <w:t xml:space="preserve"> Oct</w:t>
      </w:r>
      <w:r w:rsidR="00234685">
        <w:rPr>
          <w:rFonts w:hint="eastAsia"/>
          <w:b/>
          <w:noProof/>
          <w:sz w:val="24"/>
          <w:lang w:eastAsia="zh-CN"/>
        </w:rPr>
        <w:t xml:space="preserve"> 2016</w:t>
      </w:r>
    </w:p>
    <w:p w14:paraId="49B5E92C" w14:textId="77777777" w:rsidR="00234685" w:rsidRPr="000F1A61" w:rsidRDefault="00234685" w:rsidP="00234685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2BF164C" w14:textId="77777777" w:rsidR="00234685" w:rsidRPr="00067A3E" w:rsidRDefault="00234685" w:rsidP="00234685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7C74F3A" w14:textId="25D54D47" w:rsidR="00234685" w:rsidRPr="00492450" w:rsidRDefault="00234685" w:rsidP="00234685">
      <w:pPr>
        <w:tabs>
          <w:tab w:val="left" w:pos="1985"/>
        </w:tabs>
        <w:ind w:left="1980" w:hanging="1980"/>
        <w:rPr>
          <w:rStyle w:val="a1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Simulation Result for V2V REFSENS</w:t>
      </w:r>
    </w:p>
    <w:p w14:paraId="14375A4F" w14:textId="71DBEFA4" w:rsidR="00234685" w:rsidRPr="00492450" w:rsidRDefault="00234685" w:rsidP="00234685">
      <w:pPr>
        <w:tabs>
          <w:tab w:val="left" w:pos="1985"/>
        </w:tabs>
        <w:rPr>
          <w:rStyle w:val="a1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3D5258">
        <w:rPr>
          <w:rStyle w:val="a1"/>
          <w:lang w:val="fr-FR"/>
        </w:rPr>
        <w:t>Qualcomm</w:t>
      </w:r>
      <w:r w:rsidR="00274D8C">
        <w:rPr>
          <w:rStyle w:val="a1"/>
          <w:lang w:val="fr-FR"/>
        </w:rPr>
        <w:t xml:space="preserve"> </w:t>
      </w:r>
      <w:r w:rsidR="003D5258">
        <w:rPr>
          <w:rStyle w:val="a1"/>
          <w:lang w:val="fr-FR"/>
        </w:rPr>
        <w:t>Incor</w:t>
      </w:r>
      <w:r>
        <w:rPr>
          <w:rStyle w:val="a1"/>
          <w:lang w:val="fr-FR"/>
        </w:rPr>
        <w:t>porate</w:t>
      </w:r>
      <w:r w:rsidR="003D5258">
        <w:rPr>
          <w:rStyle w:val="a1"/>
          <w:lang w:val="fr-FR"/>
        </w:rPr>
        <w:t>d</w:t>
      </w:r>
      <w:bookmarkStart w:id="1" w:name="_GoBack"/>
      <w:bookmarkEnd w:id="1"/>
    </w:p>
    <w:p w14:paraId="2A90544E" w14:textId="272F32F7" w:rsidR="00234685" w:rsidRPr="00492450" w:rsidRDefault="00234685" w:rsidP="00234685">
      <w:pPr>
        <w:tabs>
          <w:tab w:val="left" w:pos="1985"/>
        </w:tabs>
        <w:rPr>
          <w:rStyle w:val="a1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Pr="00997A15">
        <w:rPr>
          <w:rFonts w:ascii="Arial" w:hAnsi="Arial"/>
          <w:sz w:val="24"/>
          <w:lang w:val="pt-BR" w:eastAsia="zh-CN"/>
        </w:rPr>
        <w:t>8.</w:t>
      </w:r>
      <w:r w:rsidR="004C7DB5">
        <w:rPr>
          <w:rFonts w:ascii="Arial" w:hAnsi="Arial"/>
          <w:sz w:val="24"/>
          <w:lang w:val="pt-BR" w:eastAsia="zh-CN"/>
        </w:rPr>
        <w:t>19.4</w:t>
      </w:r>
    </w:p>
    <w:p w14:paraId="7DFEF260" w14:textId="77777777" w:rsidR="00234685" w:rsidRPr="00492450" w:rsidRDefault="00234685" w:rsidP="00234685">
      <w:pPr>
        <w:tabs>
          <w:tab w:val="left" w:pos="1985"/>
        </w:tabs>
        <w:ind w:left="1980" w:hanging="1980"/>
        <w:rPr>
          <w:rStyle w:val="a1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14:paraId="38A53600" w14:textId="77777777" w:rsidR="00234685" w:rsidRDefault="00234685" w:rsidP="00234685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65BA673D" w14:textId="24840A90" w:rsidR="00180472" w:rsidRPr="00180472" w:rsidRDefault="00180472" w:rsidP="00180472">
      <w:pPr>
        <w:rPr>
          <w:lang w:eastAsia="zh-CN"/>
        </w:rPr>
      </w:pPr>
      <w:r>
        <w:rPr>
          <w:lang w:eastAsia="zh-CN"/>
        </w:rPr>
        <w:t>In RAN4#8bis, it is agreed [</w:t>
      </w:r>
      <w:r w:rsidR="00041C8C">
        <w:rPr>
          <w:lang w:eastAsia="zh-CN"/>
        </w:rPr>
        <w:t>1</w:t>
      </w:r>
      <w:r>
        <w:rPr>
          <w:lang w:eastAsia="zh-CN"/>
        </w:rPr>
        <w:t xml:space="preserve">] that </w:t>
      </w:r>
      <w:r w:rsidRPr="00180472">
        <w:rPr>
          <w:lang w:eastAsia="zh-CN"/>
        </w:rPr>
        <w:t>further evaluate and align the demodulation results for PSCCH and PSSCH based on the updated RAN1 agreements</w:t>
      </w:r>
      <w:r w:rsidR="004C7DB5">
        <w:rPr>
          <w:lang w:eastAsia="zh-CN"/>
        </w:rPr>
        <w:t xml:space="preserve"> is needed</w:t>
      </w:r>
      <w:r w:rsidRPr="00180472">
        <w:rPr>
          <w:lang w:eastAsia="zh-CN"/>
        </w:rPr>
        <w:t>. The simulation assumption is subjected to change according to the updated RAN1 agreements</w:t>
      </w:r>
      <w:r w:rsidR="003D5258">
        <w:rPr>
          <w:lang w:eastAsia="zh-CN"/>
        </w:rPr>
        <w:t>.</w:t>
      </w:r>
    </w:p>
    <w:p w14:paraId="12BD4F20" w14:textId="2037D751" w:rsidR="00234685" w:rsidRPr="00492450" w:rsidRDefault="00234685" w:rsidP="00234685">
      <w:pPr>
        <w:rPr>
          <w:lang w:val="en-US" w:eastAsia="zh-CN"/>
        </w:rPr>
      </w:pPr>
      <w:r>
        <w:rPr>
          <w:lang w:val="en-US" w:eastAsia="zh-CN"/>
        </w:rPr>
        <w:t xml:space="preserve">In this paper, we present our </w:t>
      </w:r>
      <w:r w:rsidR="00180472">
        <w:rPr>
          <w:lang w:val="en-US" w:eastAsia="zh-CN"/>
        </w:rPr>
        <w:t>discussion and simulation result based on the latest</w:t>
      </w:r>
      <w:r w:rsidR="008B487D">
        <w:rPr>
          <w:lang w:val="en-US" w:eastAsia="zh-CN"/>
        </w:rPr>
        <w:t xml:space="preserve"> RAN1 agre</w:t>
      </w:r>
      <w:r w:rsidR="00180472">
        <w:rPr>
          <w:lang w:val="en-US" w:eastAsia="zh-CN"/>
        </w:rPr>
        <w:t>ement.</w:t>
      </w:r>
    </w:p>
    <w:p w14:paraId="0391486F" w14:textId="77777777" w:rsidR="00234685" w:rsidRPr="00492450" w:rsidRDefault="00234685" w:rsidP="00234685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 w:rsidRPr="00492450">
        <w:rPr>
          <w:rFonts w:eastAsia="SimSun" w:hint="eastAsia"/>
          <w:lang w:eastAsia="zh-CN"/>
        </w:rPr>
        <w:t>Discussion</w:t>
      </w:r>
    </w:p>
    <w:p w14:paraId="42D70784" w14:textId="34CD89AD" w:rsidR="00E22FFC" w:rsidRDefault="00E22FFC" w:rsidP="00234685">
      <w:pPr>
        <w:rPr>
          <w:lang w:eastAsia="zh-CN"/>
        </w:rPr>
      </w:pPr>
      <w:r>
        <w:rPr>
          <w:lang w:eastAsia="zh-CN"/>
        </w:rPr>
        <w:t xml:space="preserve">We first present our view on several aspect of REFSENS simulation assumptions. Those include: </w:t>
      </w:r>
      <w:r>
        <w:rPr>
          <w:rFonts w:hint="eastAsia"/>
          <w:lang w:val="en-US" w:eastAsia="zh-CN"/>
        </w:rPr>
        <w:t xml:space="preserve">including SA/Data multiplexing, SA/Data joint decoding, </w:t>
      </w:r>
      <w:r>
        <w:rPr>
          <w:lang w:val="en-US" w:eastAsia="zh-CN"/>
        </w:rPr>
        <w:t>SA payload,</w:t>
      </w:r>
      <w:r w:rsidR="0069222D">
        <w:rPr>
          <w:lang w:val="en-US" w:eastAsia="zh-CN"/>
        </w:rPr>
        <w:t xml:space="preserve"> SA power boosting</w:t>
      </w:r>
      <w:r>
        <w:rPr>
          <w:rFonts w:hint="eastAsia"/>
          <w:lang w:val="en-US" w:eastAsia="zh-CN"/>
        </w:rPr>
        <w:t>, HARQ retransmissions, soft-combining, frequency offset and RMC</w:t>
      </w:r>
      <w:r>
        <w:rPr>
          <w:lang w:val="en-US" w:eastAsia="zh-CN"/>
        </w:rPr>
        <w:t>.</w:t>
      </w:r>
    </w:p>
    <w:p w14:paraId="162F58B5" w14:textId="77777777" w:rsidR="00234685" w:rsidRDefault="00234685" w:rsidP="00234685">
      <w:pPr>
        <w:pStyle w:val="Heading2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SA/Data multiplexing</w:t>
      </w:r>
    </w:p>
    <w:p w14:paraId="316AE29C" w14:textId="559699F5" w:rsidR="00234685" w:rsidRDefault="00234685" w:rsidP="00234685">
      <w:pPr>
        <w:rPr>
          <w:lang w:val="en-US" w:eastAsia="zh-CN"/>
        </w:rPr>
      </w:pPr>
      <w:r w:rsidRPr="000C6562">
        <w:rPr>
          <w:lang w:val="en-US" w:eastAsia="zh-CN"/>
        </w:rPr>
        <w:t xml:space="preserve">RAN1 </w:t>
      </w:r>
      <w:r w:rsidR="00E22FFC">
        <w:rPr>
          <w:lang w:val="en-US" w:eastAsia="zh-CN"/>
        </w:rPr>
        <w:t xml:space="preserve">has </w:t>
      </w:r>
      <w:r w:rsidRPr="000C6562">
        <w:rPr>
          <w:lang w:val="en-US" w:eastAsia="zh-CN"/>
        </w:rPr>
        <w:t xml:space="preserve">reached working assumptions for FDM. At the same time, </w:t>
      </w:r>
      <w:r w:rsidR="00E22FFC">
        <w:rPr>
          <w:lang w:val="en-US" w:eastAsia="zh-CN"/>
        </w:rPr>
        <w:t xml:space="preserve">RAN Plenary has agreed to </w:t>
      </w:r>
      <w:r w:rsidR="00C12DD5">
        <w:rPr>
          <w:lang w:val="en-US" w:eastAsia="zh-CN"/>
        </w:rPr>
        <w:t>not specify the case where</w:t>
      </w:r>
      <w:r w:rsidR="00E22FFC">
        <w:rPr>
          <w:lang w:val="en-US" w:eastAsia="zh-CN"/>
        </w:rPr>
        <w:t xml:space="preserve"> </w:t>
      </w:r>
      <w:r w:rsidR="00C12DD5">
        <w:rPr>
          <w:lang w:val="en-US" w:eastAsia="zh-CN"/>
        </w:rPr>
        <w:t xml:space="preserve">PSSCH and PSCCH are </w:t>
      </w:r>
      <w:r w:rsidR="003A713F">
        <w:rPr>
          <w:lang w:val="en-US" w:eastAsia="zh-CN"/>
        </w:rPr>
        <w:t>T</w:t>
      </w:r>
      <w:r w:rsidR="00C12DD5">
        <w:rPr>
          <w:lang w:val="en-US" w:eastAsia="zh-CN"/>
        </w:rPr>
        <w:t>DMed for Transmission Mode 3 and 4.</w:t>
      </w:r>
      <w:r w:rsidRPr="000C6562">
        <w:rPr>
          <w:lang w:val="en-US" w:eastAsia="zh-CN"/>
        </w:rPr>
        <w:t xml:space="preserve"> </w:t>
      </w:r>
      <w:r w:rsidR="00E22FFC">
        <w:rPr>
          <w:lang w:val="en-US" w:eastAsia="zh-CN"/>
        </w:rPr>
        <w:t xml:space="preserve">Thus, we propose to </w:t>
      </w:r>
      <w:r w:rsidR="00C12DD5">
        <w:rPr>
          <w:lang w:val="en-US" w:eastAsia="zh-CN"/>
        </w:rPr>
        <w:t xml:space="preserve">study only </w:t>
      </w:r>
      <w:r w:rsidR="00E22FFC">
        <w:rPr>
          <w:lang w:val="en-US" w:eastAsia="zh-CN"/>
        </w:rPr>
        <w:t>FDM.</w:t>
      </w:r>
    </w:p>
    <w:p w14:paraId="6C843FC1" w14:textId="642899F4" w:rsidR="00234685" w:rsidRDefault="00234685" w:rsidP="00234685">
      <w:pPr>
        <w:rPr>
          <w:b/>
          <w:lang w:val="en-US" w:eastAsia="zh-CN"/>
        </w:rPr>
      </w:pPr>
      <w:r w:rsidRPr="003A713F">
        <w:rPr>
          <w:rFonts w:hint="eastAsia"/>
          <w:b/>
          <w:u w:val="single"/>
          <w:lang w:val="en-US" w:eastAsia="zh-CN"/>
        </w:rPr>
        <w:t xml:space="preserve">Proposal </w:t>
      </w:r>
      <w:r w:rsidRPr="003A713F">
        <w:rPr>
          <w:b/>
          <w:noProof/>
          <w:u w:val="single"/>
          <w:lang w:val="en-US" w:eastAsia="zh-CN"/>
        </w:rPr>
        <w:t>1</w:t>
      </w:r>
      <w:r w:rsidRPr="003A713F">
        <w:rPr>
          <w:rFonts w:hint="eastAsia"/>
          <w:b/>
          <w:u w:val="single"/>
          <w:lang w:val="en-US" w:eastAsia="zh-CN"/>
        </w:rPr>
        <w:t>:</w:t>
      </w:r>
      <w:r w:rsidRPr="007708E4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For SA/Data multiplexing</w:t>
      </w:r>
      <w:r w:rsidR="00C12DD5">
        <w:rPr>
          <w:b/>
          <w:lang w:val="en-US" w:eastAsia="zh-CN"/>
        </w:rPr>
        <w:t xml:space="preserve"> only </w:t>
      </w:r>
      <w:r w:rsidR="003A713F">
        <w:rPr>
          <w:b/>
          <w:lang w:val="en-US" w:eastAsia="zh-CN"/>
        </w:rPr>
        <w:t>F</w:t>
      </w:r>
      <w:r w:rsidR="00C12DD5">
        <w:rPr>
          <w:b/>
          <w:lang w:val="en-US" w:eastAsia="zh-CN"/>
        </w:rPr>
        <w:t>DM of PSCCH and associated PSSCH be studied.</w:t>
      </w:r>
    </w:p>
    <w:p w14:paraId="288EBB16" w14:textId="77777777" w:rsidR="00234685" w:rsidRDefault="00234685" w:rsidP="00234685">
      <w:pPr>
        <w:pStyle w:val="Heading2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SA/Data joint decoding</w:t>
      </w:r>
    </w:p>
    <w:p w14:paraId="06AC0B18" w14:textId="5487B84F" w:rsidR="00234685" w:rsidRDefault="00E22FFC" w:rsidP="00234685">
      <w:pPr>
        <w:rPr>
          <w:lang w:val="en-US" w:eastAsia="zh-CN"/>
        </w:rPr>
      </w:pPr>
      <w:r>
        <w:rPr>
          <w:lang w:val="en-US" w:eastAsia="zh-CN"/>
        </w:rPr>
        <w:t xml:space="preserve">Since SA decoding is a mandatory step for decoding data, one should always consider </w:t>
      </w:r>
      <w:r w:rsidR="003A713F">
        <w:rPr>
          <w:lang w:val="en-US" w:eastAsia="zh-CN"/>
        </w:rPr>
        <w:t xml:space="preserve">joint </w:t>
      </w:r>
      <w:r>
        <w:rPr>
          <w:lang w:val="en-US" w:eastAsia="zh-CN"/>
        </w:rPr>
        <w:t>SA/Data decoding. The joint BLER is defined as</w:t>
      </w:r>
    </w:p>
    <w:p w14:paraId="5E097286" w14:textId="61C8C686" w:rsidR="00E22FFC" w:rsidRPr="00E22FFC" w:rsidRDefault="00E22FFC" w:rsidP="00E22FFC">
      <w:pPr>
        <w:jc w:val="center"/>
        <w:rPr>
          <w:lang w:val="en-US" w:eastAsia="zh-CN"/>
        </w:rPr>
      </w:pPr>
      <w:r>
        <w:rPr>
          <w:lang w:val="en-US" w:eastAsia="zh-CN"/>
        </w:rPr>
        <w:t>BLER = 1 - (1 – BLER</w:t>
      </w:r>
      <w:r>
        <w:rPr>
          <w:vertAlign w:val="subscript"/>
          <w:lang w:val="en-US" w:eastAsia="zh-CN"/>
        </w:rPr>
        <w:t>SA</w:t>
      </w:r>
      <w:r>
        <w:rPr>
          <w:lang w:val="en-US" w:eastAsia="zh-CN"/>
        </w:rPr>
        <w:t>) * (1 – BLER</w:t>
      </w:r>
      <w:r>
        <w:rPr>
          <w:vertAlign w:val="subscript"/>
          <w:lang w:val="en-US" w:eastAsia="zh-CN"/>
        </w:rPr>
        <w:t>Data</w:t>
      </w:r>
      <w:r>
        <w:rPr>
          <w:lang w:val="en-US" w:eastAsia="zh-CN"/>
        </w:rPr>
        <w:t xml:space="preserve">) </w:t>
      </w:r>
      <w:r w:rsidR="00C455C3">
        <w:rPr>
          <w:lang w:val="en-US" w:eastAsia="zh-CN"/>
        </w:rPr>
        <w:t>.</w:t>
      </w:r>
    </w:p>
    <w:p w14:paraId="113251DE" w14:textId="42E75ADD" w:rsidR="00234685" w:rsidRDefault="00234685" w:rsidP="00234685">
      <w:pPr>
        <w:rPr>
          <w:b/>
          <w:lang w:val="en-US" w:eastAsia="zh-CN"/>
        </w:rPr>
      </w:pPr>
      <w:r w:rsidRPr="003A713F">
        <w:rPr>
          <w:rFonts w:hint="eastAsia"/>
          <w:b/>
          <w:u w:val="single"/>
          <w:lang w:val="en-US" w:eastAsia="zh-CN"/>
        </w:rPr>
        <w:t xml:space="preserve">Proposal </w:t>
      </w:r>
      <w:r w:rsidRPr="003A713F">
        <w:rPr>
          <w:b/>
          <w:noProof/>
          <w:u w:val="single"/>
          <w:lang w:val="en-US" w:eastAsia="zh-CN"/>
        </w:rPr>
        <w:t>2</w:t>
      </w:r>
      <w:r w:rsidRPr="003A713F">
        <w:rPr>
          <w:rFonts w:hint="eastAsia"/>
          <w:b/>
          <w:u w:val="single"/>
          <w:lang w:val="en-US" w:eastAsia="zh-CN"/>
        </w:rPr>
        <w:t>:</w:t>
      </w:r>
      <w:r w:rsidRPr="007708E4">
        <w:rPr>
          <w:rFonts w:hint="eastAsia"/>
          <w:b/>
          <w:lang w:val="en-US" w:eastAsia="zh-CN"/>
        </w:rPr>
        <w:t xml:space="preserve"> </w:t>
      </w:r>
      <w:r w:rsidR="00E22FFC">
        <w:rPr>
          <w:b/>
          <w:lang w:val="en-US" w:eastAsia="zh-CN"/>
        </w:rPr>
        <w:t>Always consider joint SA/Data decoding</w:t>
      </w:r>
      <w:r w:rsidR="00D53379">
        <w:rPr>
          <w:b/>
          <w:lang w:val="en-US" w:eastAsia="zh-CN"/>
        </w:rPr>
        <w:t>. The BLER for joint decoding is defined as</w:t>
      </w:r>
    </w:p>
    <w:p w14:paraId="627879D9" w14:textId="6E74E2E3" w:rsidR="00D53379" w:rsidRPr="0059447C" w:rsidRDefault="00D53379" w:rsidP="00D53379">
      <w:pPr>
        <w:jc w:val="center"/>
        <w:rPr>
          <w:b/>
          <w:lang w:val="en-US" w:eastAsia="zh-CN"/>
        </w:rPr>
      </w:pPr>
      <w:r w:rsidRPr="00D53379">
        <w:rPr>
          <w:b/>
          <w:lang w:val="en-US" w:eastAsia="zh-CN"/>
        </w:rPr>
        <w:t>BLER = 1 - (1 – BLER</w:t>
      </w:r>
      <w:r w:rsidRPr="00D53379">
        <w:rPr>
          <w:b/>
          <w:vertAlign w:val="subscript"/>
          <w:lang w:val="en-US" w:eastAsia="zh-CN"/>
        </w:rPr>
        <w:t>SA</w:t>
      </w:r>
      <w:r w:rsidRPr="00D53379">
        <w:rPr>
          <w:b/>
          <w:lang w:val="en-US" w:eastAsia="zh-CN"/>
        </w:rPr>
        <w:t>) * (1 – BLER</w:t>
      </w:r>
      <w:r w:rsidRPr="00D53379">
        <w:rPr>
          <w:b/>
          <w:vertAlign w:val="subscript"/>
          <w:lang w:val="en-US" w:eastAsia="zh-CN"/>
        </w:rPr>
        <w:t>Data</w:t>
      </w:r>
      <w:r w:rsidRPr="00D53379">
        <w:rPr>
          <w:b/>
          <w:lang w:val="en-US" w:eastAsia="zh-CN"/>
        </w:rPr>
        <w:t xml:space="preserve">) </w:t>
      </w:r>
      <w:r w:rsidR="00C455C3">
        <w:rPr>
          <w:b/>
          <w:lang w:val="en-US" w:eastAsia="zh-CN"/>
        </w:rPr>
        <w:t>.</w:t>
      </w:r>
    </w:p>
    <w:p w14:paraId="527B6353" w14:textId="5D064E89" w:rsidR="00234685" w:rsidRDefault="0069222D" w:rsidP="00234685">
      <w:pPr>
        <w:pStyle w:val="Heading2"/>
        <w:ind w:left="0"/>
        <w:rPr>
          <w:rFonts w:eastAsia="SimSun"/>
          <w:lang w:eastAsia="zh-CN"/>
        </w:rPr>
      </w:pPr>
      <w:r>
        <w:rPr>
          <w:rFonts w:eastAsia="SimSun"/>
          <w:lang w:eastAsia="zh-CN"/>
        </w:rPr>
        <w:t>SA power boosting</w:t>
      </w:r>
    </w:p>
    <w:p w14:paraId="629E5166" w14:textId="38EF5C75" w:rsidR="00234685" w:rsidRDefault="0069222D" w:rsidP="00234685">
      <w:pPr>
        <w:rPr>
          <w:lang w:eastAsia="zh-CN"/>
        </w:rPr>
      </w:pPr>
      <w:r>
        <w:rPr>
          <w:lang w:eastAsia="zh-CN"/>
        </w:rPr>
        <w:t>Currently, RAN1 agree on the following</w:t>
      </w:r>
    </w:p>
    <w:p w14:paraId="3A37DACB" w14:textId="77777777" w:rsidR="0069222D" w:rsidRDefault="0069222D" w:rsidP="0069222D">
      <w:pPr>
        <w:numPr>
          <w:ilvl w:val="1"/>
          <w:numId w:val="3"/>
        </w:numPr>
        <w:spacing w:after="0"/>
        <w:rPr>
          <w:lang w:val="en-US" w:eastAsia="ko-KR"/>
        </w:rPr>
      </w:pPr>
      <w:r>
        <w:rPr>
          <w:lang w:eastAsia="ko-KR"/>
        </w:rPr>
        <w:t>PSD offset to that of PSSCH is used to determine the transmission power of PSCCH.</w:t>
      </w:r>
    </w:p>
    <w:p w14:paraId="0BD16F7F" w14:textId="77777777" w:rsidR="0069222D" w:rsidRDefault="0069222D" w:rsidP="0069222D">
      <w:pPr>
        <w:numPr>
          <w:ilvl w:val="2"/>
          <w:numId w:val="3"/>
        </w:numPr>
        <w:spacing w:after="0"/>
        <w:rPr>
          <w:lang w:eastAsia="ko-KR"/>
        </w:rPr>
      </w:pPr>
      <w:r>
        <w:rPr>
          <w:lang w:eastAsia="ko-KR"/>
        </w:rPr>
        <w:t>The PSD offset is fixed to X(FFS in [0, 3]) dB in specifications.</w:t>
      </w:r>
    </w:p>
    <w:p w14:paraId="2F610AFD" w14:textId="6E175358" w:rsidR="0069222D" w:rsidRDefault="00C12DD5" w:rsidP="00234685">
      <w:pPr>
        <w:rPr>
          <w:lang w:eastAsia="zh-CN"/>
        </w:rPr>
      </w:pPr>
      <w:r>
        <w:rPr>
          <w:lang w:eastAsia="zh-CN"/>
        </w:rPr>
        <w:t xml:space="preserve">After email discussion it was agreed that a PSD boost of [3]dB will be used. </w:t>
      </w:r>
      <w:r w:rsidR="000866B2">
        <w:rPr>
          <w:lang w:eastAsia="zh-CN"/>
        </w:rPr>
        <w:t xml:space="preserve">When there is PSD boosting, the SNR for PSCCH is </w:t>
      </w:r>
      <w:r w:rsidR="003A713F">
        <w:rPr>
          <w:lang w:eastAsia="zh-CN"/>
        </w:rPr>
        <w:t>[3]</w:t>
      </w:r>
      <w:r w:rsidR="000866B2">
        <w:rPr>
          <w:lang w:eastAsia="zh-CN"/>
        </w:rPr>
        <w:t xml:space="preserve"> dB higher than that of PSSCH. When calculating the joint BLER, this fact has to be taken into account by shifting the SA BLER curve up by </w:t>
      </w:r>
      <w:r w:rsidR="003A713F">
        <w:rPr>
          <w:lang w:eastAsia="zh-CN"/>
        </w:rPr>
        <w:t>[3]</w:t>
      </w:r>
      <w:r w:rsidR="000866B2">
        <w:rPr>
          <w:lang w:eastAsia="zh-CN"/>
        </w:rPr>
        <w:t xml:space="preserve"> dB.</w:t>
      </w:r>
    </w:p>
    <w:p w14:paraId="6EA5A59F" w14:textId="68BECDCD" w:rsidR="00234685" w:rsidRDefault="00234685" w:rsidP="00234685">
      <w:pPr>
        <w:rPr>
          <w:b/>
          <w:lang w:val="en-US" w:eastAsia="zh-CN"/>
        </w:rPr>
      </w:pPr>
      <w:r w:rsidRPr="003A713F">
        <w:rPr>
          <w:rFonts w:hint="eastAsia"/>
          <w:b/>
          <w:u w:val="single"/>
          <w:lang w:val="en-US" w:eastAsia="zh-CN"/>
        </w:rPr>
        <w:t xml:space="preserve">Proposal </w:t>
      </w:r>
      <w:r w:rsidRPr="003A713F">
        <w:rPr>
          <w:b/>
          <w:noProof/>
          <w:u w:val="single"/>
          <w:lang w:val="en-US" w:eastAsia="zh-CN"/>
        </w:rPr>
        <w:t>3</w:t>
      </w:r>
      <w:r w:rsidR="000866B2" w:rsidRPr="003A713F">
        <w:rPr>
          <w:b/>
          <w:noProof/>
          <w:u w:val="single"/>
          <w:lang w:val="en-US" w:eastAsia="zh-CN"/>
        </w:rPr>
        <w:t>:</w:t>
      </w:r>
      <w:r w:rsidR="000866B2">
        <w:rPr>
          <w:b/>
          <w:lang w:val="en-US" w:eastAsia="zh-CN"/>
        </w:rPr>
        <w:t xml:space="preserve"> If SA power is boosted by </w:t>
      </w:r>
      <w:r w:rsidR="003A713F">
        <w:rPr>
          <w:b/>
          <w:lang w:val="en-US" w:eastAsia="zh-CN"/>
        </w:rPr>
        <w:t>[3]</w:t>
      </w:r>
      <w:r w:rsidR="000866B2">
        <w:rPr>
          <w:b/>
          <w:lang w:val="en-US" w:eastAsia="zh-CN"/>
        </w:rPr>
        <w:t xml:space="preserve"> dB, the SA BLER curve should be shifted up by </w:t>
      </w:r>
      <w:r w:rsidR="003A713F">
        <w:rPr>
          <w:b/>
          <w:lang w:val="en-US" w:eastAsia="zh-CN"/>
        </w:rPr>
        <w:t>[3]</w:t>
      </w:r>
      <w:r w:rsidR="000866B2">
        <w:rPr>
          <w:b/>
          <w:lang w:val="en-US" w:eastAsia="zh-CN"/>
        </w:rPr>
        <w:t xml:space="preserve"> dB in the joint BLER calculation</w:t>
      </w:r>
      <w:r>
        <w:rPr>
          <w:rFonts w:hint="eastAsia"/>
          <w:b/>
          <w:lang w:val="en-US" w:eastAsia="zh-CN"/>
        </w:rPr>
        <w:t>.</w:t>
      </w:r>
    </w:p>
    <w:p w14:paraId="313FD85F" w14:textId="15310100" w:rsidR="000866B2" w:rsidRDefault="000866B2" w:rsidP="00234685">
      <w:pPr>
        <w:rPr>
          <w:lang w:val="en-US" w:eastAsia="zh-CN"/>
        </w:rPr>
      </w:pPr>
      <w:r>
        <w:rPr>
          <w:lang w:val="en-US" w:eastAsia="zh-CN"/>
        </w:rPr>
        <w:t>Currently, only 2 values of X are likely to be chosen, i.e. 0 and 3. We propose that RAN4 consider these two cases as the baseline to save time. The actual result to be chose will depend on the final outcome in RAN1</w:t>
      </w:r>
      <w:r w:rsidR="00C455C3">
        <w:rPr>
          <w:lang w:val="en-US" w:eastAsia="zh-CN"/>
        </w:rPr>
        <w:t>.</w:t>
      </w:r>
    </w:p>
    <w:p w14:paraId="3100EBFF" w14:textId="3FD968FE" w:rsidR="000866B2" w:rsidRPr="000866B2" w:rsidRDefault="000866B2" w:rsidP="00234685">
      <w:pPr>
        <w:rPr>
          <w:b/>
          <w:lang w:val="en-US" w:eastAsia="zh-CN"/>
        </w:rPr>
      </w:pPr>
      <w:r w:rsidRPr="003A713F">
        <w:rPr>
          <w:rFonts w:hint="eastAsia"/>
          <w:b/>
          <w:u w:val="single"/>
          <w:lang w:val="en-US" w:eastAsia="zh-CN"/>
        </w:rPr>
        <w:t xml:space="preserve">Proposal </w:t>
      </w:r>
      <w:r w:rsidRPr="003A713F">
        <w:rPr>
          <w:b/>
          <w:noProof/>
          <w:u w:val="single"/>
          <w:lang w:val="en-US" w:eastAsia="zh-CN"/>
        </w:rPr>
        <w:t>4:</w:t>
      </w:r>
      <w:r>
        <w:rPr>
          <w:b/>
          <w:lang w:val="en-US" w:eastAsia="zh-CN"/>
        </w:rPr>
        <w:t xml:space="preserve"> Consider X = 0 and X = 3 as the two baselines.</w:t>
      </w:r>
    </w:p>
    <w:p w14:paraId="63CFB05B" w14:textId="4A90FD4D" w:rsidR="00234685" w:rsidRDefault="00234685" w:rsidP="00234685">
      <w:pPr>
        <w:pStyle w:val="Heading2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HARQ retransmissions</w:t>
      </w:r>
      <w:r w:rsidR="00D53379">
        <w:rPr>
          <w:rFonts w:eastAsia="SimSun"/>
          <w:lang w:eastAsia="zh-CN"/>
        </w:rPr>
        <w:t xml:space="preserve"> and Soft-combining</w:t>
      </w:r>
    </w:p>
    <w:p w14:paraId="31AD8CF8" w14:textId="0049614A" w:rsidR="00234685" w:rsidRDefault="00C12DD5" w:rsidP="00234685">
      <w:pPr>
        <w:rPr>
          <w:lang w:val="en-US" w:eastAsia="zh-CN"/>
        </w:rPr>
      </w:pPr>
      <w:r>
        <w:rPr>
          <w:lang w:val="en-US" w:eastAsia="zh-CN"/>
        </w:rPr>
        <w:t>T</w:t>
      </w:r>
      <w:r w:rsidR="000D2211">
        <w:rPr>
          <w:lang w:val="en-US" w:eastAsia="zh-CN"/>
        </w:rPr>
        <w:t>o keep the study simple, we propose not to consider HARQ retransmission and soft-combining at this stage.</w:t>
      </w:r>
    </w:p>
    <w:p w14:paraId="6A05CDDF" w14:textId="12921ABD" w:rsidR="00234685" w:rsidRPr="00BD38CA" w:rsidRDefault="00234685" w:rsidP="00234685">
      <w:pPr>
        <w:rPr>
          <w:lang w:val="en-US" w:eastAsia="zh-CN"/>
        </w:rPr>
      </w:pPr>
      <w:r w:rsidRPr="003A713F">
        <w:rPr>
          <w:rFonts w:hint="eastAsia"/>
          <w:b/>
          <w:u w:val="single"/>
          <w:lang w:val="en-US" w:eastAsia="zh-CN"/>
        </w:rPr>
        <w:t xml:space="preserve">Proposal </w:t>
      </w:r>
      <w:r w:rsidR="008B487D" w:rsidRPr="003A713F">
        <w:rPr>
          <w:b/>
          <w:noProof/>
          <w:u w:val="single"/>
          <w:lang w:val="en-US" w:eastAsia="zh-CN"/>
        </w:rPr>
        <w:t>5</w:t>
      </w:r>
      <w:r w:rsidRPr="003A713F">
        <w:rPr>
          <w:rFonts w:hint="eastAsia"/>
          <w:b/>
          <w:u w:val="single"/>
          <w:lang w:val="en-US" w:eastAsia="zh-CN"/>
        </w:rPr>
        <w:t>:</w:t>
      </w:r>
      <w:r w:rsidRPr="007708E4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No HARQ retransmission</w:t>
      </w:r>
      <w:r w:rsidR="000D2211">
        <w:rPr>
          <w:b/>
          <w:lang w:val="en-US" w:eastAsia="zh-CN"/>
        </w:rPr>
        <w:t xml:space="preserve"> and no soft-combining</w:t>
      </w:r>
      <w:r>
        <w:rPr>
          <w:rFonts w:hint="eastAsia"/>
          <w:b/>
          <w:lang w:val="en-US" w:eastAsia="zh-CN"/>
        </w:rPr>
        <w:t xml:space="preserve"> </w:t>
      </w:r>
      <w:r w:rsidR="000D2211">
        <w:rPr>
          <w:b/>
          <w:lang w:val="en-US" w:eastAsia="zh-CN"/>
        </w:rPr>
        <w:t>are</w:t>
      </w:r>
      <w:r>
        <w:rPr>
          <w:rFonts w:hint="eastAsia"/>
          <w:b/>
          <w:lang w:val="en-US" w:eastAsia="zh-CN"/>
        </w:rPr>
        <w:t xml:space="preserve"> used for REFSENS simulations.</w:t>
      </w:r>
    </w:p>
    <w:p w14:paraId="2C2E89E4" w14:textId="77777777" w:rsidR="00234685" w:rsidRDefault="00234685" w:rsidP="00234685">
      <w:pPr>
        <w:pStyle w:val="Heading2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Frequency offset</w:t>
      </w:r>
    </w:p>
    <w:p w14:paraId="106CCCD1" w14:textId="6798F952" w:rsidR="00234685" w:rsidRDefault="000D2211" w:rsidP="00234685">
      <w:pPr>
        <w:rPr>
          <w:lang w:val="en-US" w:eastAsia="zh-CN"/>
        </w:rPr>
      </w:pPr>
      <w:r>
        <w:rPr>
          <w:lang w:val="en-US" w:eastAsia="zh-CN"/>
        </w:rPr>
        <w:t xml:space="preserve">As it is agreed </w:t>
      </w:r>
      <w:r w:rsidR="00234685">
        <w:rPr>
          <w:rFonts w:hint="eastAsia"/>
          <w:lang w:val="en-US" w:eastAsia="zh-CN"/>
        </w:rPr>
        <w:t>6</w:t>
      </w:r>
      <w:r w:rsidR="00234685">
        <w:rPr>
          <w:lang w:val="en-US" w:eastAsia="zh-CN"/>
        </w:rPr>
        <w:t>00</w:t>
      </w:r>
      <w:r w:rsidR="00234685">
        <w:rPr>
          <w:rFonts w:hint="eastAsia"/>
          <w:lang w:val="en-US" w:eastAsia="zh-CN"/>
        </w:rPr>
        <w:t xml:space="preserve"> </w:t>
      </w:r>
      <w:r w:rsidR="00234685" w:rsidRPr="00213E83">
        <w:rPr>
          <w:lang w:val="en-US" w:eastAsia="zh-CN"/>
        </w:rPr>
        <w:t>Hz</w:t>
      </w:r>
      <w:r>
        <w:rPr>
          <w:lang w:val="en-US" w:eastAsia="zh-CN"/>
        </w:rPr>
        <w:t xml:space="preserve"> that transmit frequency error is </w:t>
      </w:r>
      <w:r w:rsidRPr="00213E83">
        <w:rPr>
          <w:rFonts w:hint="eastAsia"/>
          <w:lang w:val="en-US" w:eastAsia="zh-CN"/>
        </w:rPr>
        <w:t>±</w:t>
      </w:r>
      <w:r>
        <w:rPr>
          <w:rFonts w:hint="eastAsia"/>
          <w:lang w:val="en-US" w:eastAsia="zh-CN"/>
        </w:rPr>
        <w:t xml:space="preserve"> 0.1ppm and band 47 is at around 6GHz, we think that </w:t>
      </w:r>
      <w:r w:rsidRPr="00213E83">
        <w:rPr>
          <w:rFonts w:hint="eastAsia"/>
          <w:lang w:val="en-US" w:eastAsia="zh-CN"/>
        </w:rPr>
        <w:t>±</w:t>
      </w:r>
      <w:r>
        <w:rPr>
          <w:rFonts w:hint="eastAsia"/>
          <w:lang w:val="en-US" w:eastAsia="zh-CN"/>
        </w:rPr>
        <w:t>600Hz is an acceptable assumption</w:t>
      </w:r>
      <w:r w:rsidR="00234685">
        <w:rPr>
          <w:rFonts w:hint="eastAsia"/>
          <w:lang w:val="en-US" w:eastAsia="zh-CN"/>
        </w:rPr>
        <w:t>.</w:t>
      </w:r>
    </w:p>
    <w:p w14:paraId="38FA315D" w14:textId="664199D8" w:rsidR="00234685" w:rsidRPr="00B153E8" w:rsidRDefault="00234685" w:rsidP="00234685">
      <w:pPr>
        <w:rPr>
          <w:lang w:val="en-US" w:eastAsia="zh-CN"/>
        </w:rPr>
      </w:pPr>
      <w:r w:rsidRPr="003A713F">
        <w:rPr>
          <w:rFonts w:hint="eastAsia"/>
          <w:b/>
          <w:u w:val="single"/>
          <w:lang w:val="en-US" w:eastAsia="zh-CN"/>
        </w:rPr>
        <w:t xml:space="preserve">Proposal </w:t>
      </w:r>
      <w:r w:rsidR="008B487D" w:rsidRPr="003A713F">
        <w:rPr>
          <w:rFonts w:hint="eastAsia"/>
          <w:b/>
          <w:u w:val="single"/>
          <w:lang w:val="en-US" w:eastAsia="zh-CN"/>
        </w:rPr>
        <w:t>6</w:t>
      </w:r>
      <w:r w:rsidRPr="003A713F">
        <w:rPr>
          <w:rFonts w:hint="eastAsia"/>
          <w:b/>
          <w:u w:val="single"/>
          <w:lang w:val="en-US" w:eastAsia="zh-CN"/>
        </w:rPr>
        <w:t>:</w:t>
      </w:r>
      <w:r w:rsidRPr="007708E4">
        <w:rPr>
          <w:rFonts w:hint="eastAsia"/>
          <w:b/>
          <w:lang w:val="en-US" w:eastAsia="zh-CN"/>
        </w:rPr>
        <w:t xml:space="preserve"> </w:t>
      </w:r>
      <w:r w:rsidR="000D2211">
        <w:rPr>
          <w:b/>
          <w:lang w:val="en-US" w:eastAsia="zh-CN"/>
        </w:rPr>
        <w:t xml:space="preserve">Assume </w:t>
      </w:r>
      <w:r w:rsidRPr="00B153E8">
        <w:rPr>
          <w:rFonts w:hint="eastAsia"/>
          <w:b/>
          <w:lang w:val="en-US" w:eastAsia="zh-CN"/>
        </w:rPr>
        <w:t>±</w:t>
      </w:r>
      <w:r w:rsidRPr="00B153E8">
        <w:rPr>
          <w:b/>
          <w:lang w:val="en-US" w:eastAsia="zh-CN"/>
        </w:rPr>
        <w:t>600 Hz</w:t>
      </w:r>
      <w:r>
        <w:rPr>
          <w:rFonts w:hint="eastAsia"/>
          <w:b/>
          <w:lang w:val="en-US" w:eastAsia="zh-CN"/>
        </w:rPr>
        <w:t xml:space="preserve"> frequency offset.</w:t>
      </w:r>
    </w:p>
    <w:p w14:paraId="7144828A" w14:textId="77777777" w:rsidR="00234685" w:rsidRDefault="00234685" w:rsidP="00234685">
      <w:pPr>
        <w:pStyle w:val="Heading2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FMC</w:t>
      </w:r>
    </w:p>
    <w:p w14:paraId="6C50EC74" w14:textId="76FC3B60" w:rsidR="00234685" w:rsidRDefault="000D2211" w:rsidP="00234685">
      <w:pPr>
        <w:rPr>
          <w:lang w:val="en-US" w:eastAsia="zh-CN"/>
        </w:rPr>
      </w:pPr>
      <w:r>
        <w:rPr>
          <w:lang w:val="en-US" w:eastAsia="zh-CN"/>
        </w:rPr>
        <w:t xml:space="preserve">We propose to use the FMC </w:t>
      </w:r>
      <w:r w:rsidR="00234685">
        <w:rPr>
          <w:rFonts w:hint="eastAsia"/>
          <w:lang w:val="en-US" w:eastAsia="zh-CN"/>
        </w:rPr>
        <w:t>given in Table 1.</w:t>
      </w:r>
      <w:r w:rsidR="003A713F">
        <w:rPr>
          <w:lang w:val="en-US" w:eastAsia="zh-CN"/>
        </w:rPr>
        <w:t xml:space="preserve"> The channel is AWGN.</w:t>
      </w:r>
    </w:p>
    <w:p w14:paraId="778C15F3" w14:textId="1EFEBC6D" w:rsidR="00234685" w:rsidRPr="001D3F3D" w:rsidRDefault="00234685" w:rsidP="00234685">
      <w:pPr>
        <w:pStyle w:val="Caption"/>
        <w:jc w:val="center"/>
      </w:pPr>
      <w:bookmarkStart w:id="4" w:name="_Ref457461021"/>
      <w:r>
        <w:t xml:space="preserve">Table </w:t>
      </w:r>
      <w:bookmarkEnd w:id="4"/>
      <w:r w:rsidR="000D2211">
        <w:rPr>
          <w:noProof/>
        </w:rPr>
        <w:t>1</w:t>
      </w:r>
      <w:r>
        <w:rPr>
          <w:rFonts w:hint="eastAsia"/>
          <w:lang w:eastAsia="zh-CN"/>
        </w:rPr>
        <w:t xml:space="preserve"> </w:t>
      </w:r>
      <w:r w:rsidRPr="001D3F3D">
        <w:t xml:space="preserve">Fixed Reference measurement channel for </w:t>
      </w:r>
      <w:r>
        <w:rPr>
          <w:rFonts w:hint="eastAsia"/>
          <w:lang w:eastAsia="zh-CN"/>
        </w:rPr>
        <w:t>V2V</w:t>
      </w:r>
      <w:r w:rsidRPr="001D3F3D">
        <w:t xml:space="preserve"> receiver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</w:tblGrid>
      <w:tr w:rsidR="00234685" w:rsidRPr="001D3F3D" w14:paraId="5C22FD4E" w14:textId="77777777" w:rsidTr="00C84DFB">
        <w:trPr>
          <w:jc w:val="center"/>
        </w:trPr>
        <w:tc>
          <w:tcPr>
            <w:tcW w:w="3690" w:type="dxa"/>
          </w:tcPr>
          <w:p w14:paraId="5432F633" w14:textId="77777777" w:rsidR="00234685" w:rsidRPr="001D3F3D" w:rsidRDefault="00234685" w:rsidP="00C84DFB">
            <w:pPr>
              <w:pStyle w:val="TAH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421BE429" w14:textId="77777777" w:rsidR="00234685" w:rsidRPr="001D3F3D" w:rsidRDefault="00234685" w:rsidP="00C84DFB">
            <w:pPr>
              <w:pStyle w:val="TAH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Unit</w:t>
            </w:r>
          </w:p>
        </w:tc>
        <w:tc>
          <w:tcPr>
            <w:tcW w:w="4302" w:type="dxa"/>
            <w:gridSpan w:val="6"/>
          </w:tcPr>
          <w:p w14:paraId="430CC65F" w14:textId="77777777" w:rsidR="00234685" w:rsidRPr="001D3F3D" w:rsidRDefault="00234685" w:rsidP="00C84DFB">
            <w:pPr>
              <w:pStyle w:val="TAH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Value</w:t>
            </w:r>
          </w:p>
        </w:tc>
      </w:tr>
      <w:tr w:rsidR="00234685" w:rsidRPr="001D3F3D" w14:paraId="4875CFEF" w14:textId="77777777" w:rsidTr="00C84DFB">
        <w:trPr>
          <w:jc w:val="center"/>
        </w:trPr>
        <w:tc>
          <w:tcPr>
            <w:tcW w:w="3690" w:type="dxa"/>
          </w:tcPr>
          <w:p w14:paraId="455C8E86" w14:textId="77777777" w:rsidR="00234685" w:rsidRPr="00967E43" w:rsidRDefault="00234685" w:rsidP="00C84DFB">
            <w:pPr>
              <w:pStyle w:val="TAL"/>
              <w:rPr>
                <w:rFonts w:cs="Arial"/>
                <w:lang w:eastAsia="zh-CN"/>
              </w:rPr>
            </w:pPr>
            <w:r w:rsidRPr="001D3F3D">
              <w:rPr>
                <w:rFonts w:cs="Arial"/>
              </w:rPr>
              <w:t>Channel bandwidth</w:t>
            </w:r>
          </w:p>
        </w:tc>
        <w:tc>
          <w:tcPr>
            <w:tcW w:w="1093" w:type="dxa"/>
          </w:tcPr>
          <w:p w14:paraId="0AD487D2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MHz</w:t>
            </w:r>
          </w:p>
        </w:tc>
        <w:tc>
          <w:tcPr>
            <w:tcW w:w="717" w:type="dxa"/>
          </w:tcPr>
          <w:p w14:paraId="166B2E4D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1.4</w:t>
            </w:r>
          </w:p>
        </w:tc>
        <w:tc>
          <w:tcPr>
            <w:tcW w:w="717" w:type="dxa"/>
          </w:tcPr>
          <w:p w14:paraId="28DBFD7E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3</w:t>
            </w:r>
          </w:p>
        </w:tc>
        <w:tc>
          <w:tcPr>
            <w:tcW w:w="717" w:type="dxa"/>
          </w:tcPr>
          <w:p w14:paraId="1A98831F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5</w:t>
            </w:r>
          </w:p>
        </w:tc>
        <w:tc>
          <w:tcPr>
            <w:tcW w:w="717" w:type="dxa"/>
          </w:tcPr>
          <w:p w14:paraId="67EB0683" w14:textId="77777777" w:rsidR="00234685" w:rsidRPr="00967E43" w:rsidRDefault="00234685" w:rsidP="00C84DFB">
            <w:pPr>
              <w:pStyle w:val="TAC"/>
              <w:rPr>
                <w:rFonts w:cs="Arial"/>
                <w:lang w:eastAsia="zh-CN"/>
              </w:rPr>
            </w:pPr>
            <w:r w:rsidRPr="001D3F3D">
              <w:rPr>
                <w:rFonts w:cs="Arial"/>
                <w:lang w:eastAsia="ja-JP"/>
              </w:rPr>
              <w:t>10</w:t>
            </w:r>
          </w:p>
        </w:tc>
        <w:tc>
          <w:tcPr>
            <w:tcW w:w="717" w:type="dxa"/>
          </w:tcPr>
          <w:p w14:paraId="3E65D004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15</w:t>
            </w:r>
          </w:p>
        </w:tc>
        <w:tc>
          <w:tcPr>
            <w:tcW w:w="717" w:type="dxa"/>
          </w:tcPr>
          <w:p w14:paraId="62EA1007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20</w:t>
            </w:r>
          </w:p>
        </w:tc>
      </w:tr>
      <w:tr w:rsidR="00234685" w:rsidRPr="001D3F3D" w14:paraId="0BD7A608" w14:textId="77777777" w:rsidTr="00C84DFB">
        <w:trPr>
          <w:jc w:val="center"/>
        </w:trPr>
        <w:tc>
          <w:tcPr>
            <w:tcW w:w="3690" w:type="dxa"/>
          </w:tcPr>
          <w:p w14:paraId="6AB6D32C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Allocated resource blocks</w:t>
            </w:r>
          </w:p>
        </w:tc>
        <w:tc>
          <w:tcPr>
            <w:tcW w:w="1093" w:type="dxa"/>
          </w:tcPr>
          <w:p w14:paraId="02D0268A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66330A9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64E838A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D18FBD3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28188CF" w14:textId="77777777" w:rsidR="00234685" w:rsidRPr="007166BD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</w:t>
            </w:r>
          </w:p>
        </w:tc>
        <w:tc>
          <w:tcPr>
            <w:tcW w:w="717" w:type="dxa"/>
          </w:tcPr>
          <w:p w14:paraId="2E6A4368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DA8B294" w14:textId="77777777" w:rsidR="00234685" w:rsidRPr="007166BD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96</w:t>
            </w:r>
          </w:p>
        </w:tc>
      </w:tr>
      <w:tr w:rsidR="00234685" w:rsidRPr="001D3F3D" w14:paraId="03E960F7" w14:textId="77777777" w:rsidTr="00C84DFB">
        <w:trPr>
          <w:jc w:val="center"/>
        </w:trPr>
        <w:tc>
          <w:tcPr>
            <w:tcW w:w="3690" w:type="dxa"/>
          </w:tcPr>
          <w:p w14:paraId="6B093CFF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Subcarriers per resource block</w:t>
            </w:r>
          </w:p>
        </w:tc>
        <w:tc>
          <w:tcPr>
            <w:tcW w:w="1093" w:type="dxa"/>
          </w:tcPr>
          <w:p w14:paraId="5C75F666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47A9952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E58B8B4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CB2AA09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D31CA2D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12</w:t>
            </w:r>
          </w:p>
        </w:tc>
        <w:tc>
          <w:tcPr>
            <w:tcW w:w="717" w:type="dxa"/>
          </w:tcPr>
          <w:p w14:paraId="3A25EEF3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C4CA882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12</w:t>
            </w:r>
          </w:p>
        </w:tc>
      </w:tr>
      <w:tr w:rsidR="00234685" w:rsidRPr="001D3F3D" w14:paraId="047366B4" w14:textId="77777777" w:rsidTr="00C84DFB">
        <w:trPr>
          <w:jc w:val="center"/>
        </w:trPr>
        <w:tc>
          <w:tcPr>
            <w:tcW w:w="3690" w:type="dxa"/>
          </w:tcPr>
          <w:p w14:paraId="2B39A020" w14:textId="77777777" w:rsidR="00234685" w:rsidRPr="005D2AD0" w:rsidRDefault="00234685" w:rsidP="00C84DFB">
            <w:pPr>
              <w:pStyle w:val="TAL"/>
              <w:rPr>
                <w:rFonts w:cs="Arial"/>
              </w:rPr>
            </w:pPr>
            <w:r w:rsidRPr="005D2AD0">
              <w:rPr>
                <w:rFonts w:cs="Arial"/>
              </w:rPr>
              <w:t>Packets per SA period</w:t>
            </w:r>
          </w:p>
        </w:tc>
        <w:tc>
          <w:tcPr>
            <w:tcW w:w="1093" w:type="dxa"/>
          </w:tcPr>
          <w:p w14:paraId="5CC0AE89" w14:textId="77777777" w:rsidR="00234685" w:rsidRPr="005D2AD0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6F49F79" w14:textId="77777777" w:rsidR="00234685" w:rsidRPr="005D2AD0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196DFC4" w14:textId="77777777" w:rsidR="00234685" w:rsidRPr="005D2AD0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41330E1" w14:textId="77777777" w:rsidR="00234685" w:rsidRPr="005D2AD0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F46F6F1" w14:textId="77777777" w:rsidR="00234685" w:rsidRPr="005D2AD0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5D2AD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17" w:type="dxa"/>
          </w:tcPr>
          <w:p w14:paraId="307C2ECE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71C519B" w14:textId="77777777" w:rsidR="00234685" w:rsidRPr="005D2AD0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5D2AD0">
              <w:rPr>
                <w:rFonts w:cs="Arial" w:hint="eastAsia"/>
                <w:lang w:eastAsia="zh-CN"/>
              </w:rPr>
              <w:t>1</w:t>
            </w:r>
          </w:p>
        </w:tc>
      </w:tr>
      <w:tr w:rsidR="00234685" w:rsidRPr="001D3F3D" w14:paraId="5C400069" w14:textId="77777777" w:rsidTr="00C84DFB">
        <w:trPr>
          <w:jc w:val="center"/>
        </w:trPr>
        <w:tc>
          <w:tcPr>
            <w:tcW w:w="3690" w:type="dxa"/>
          </w:tcPr>
          <w:p w14:paraId="5A37AE21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251FFE4F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76BD9C4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F8E0F77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7F42B35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1D2A8E70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QPSK</w:t>
            </w:r>
          </w:p>
        </w:tc>
        <w:tc>
          <w:tcPr>
            <w:tcW w:w="717" w:type="dxa"/>
          </w:tcPr>
          <w:p w14:paraId="04A70DAC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17C42EB1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QPSK</w:t>
            </w:r>
          </w:p>
        </w:tc>
      </w:tr>
      <w:tr w:rsidR="00234685" w:rsidRPr="001D3F3D" w14:paraId="3BD6078A" w14:textId="77777777" w:rsidTr="00C84DFB">
        <w:trPr>
          <w:jc w:val="center"/>
        </w:trPr>
        <w:tc>
          <w:tcPr>
            <w:tcW w:w="3690" w:type="dxa"/>
          </w:tcPr>
          <w:p w14:paraId="1E5C9A42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61968ED8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7F2EF80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DDAE514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1931978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344C4F9" w14:textId="77777777" w:rsidR="00234685" w:rsidRPr="00067BAE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1/3</w:t>
            </w:r>
          </w:p>
        </w:tc>
        <w:tc>
          <w:tcPr>
            <w:tcW w:w="717" w:type="dxa"/>
          </w:tcPr>
          <w:p w14:paraId="004536AA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7A4ECB31" w14:textId="77777777" w:rsidR="00234685" w:rsidRPr="00067BAE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1/3</w:t>
            </w:r>
          </w:p>
        </w:tc>
      </w:tr>
      <w:tr w:rsidR="00234685" w:rsidRPr="001D3F3D" w14:paraId="45603FE0" w14:textId="77777777" w:rsidTr="00C84DFB">
        <w:trPr>
          <w:jc w:val="center"/>
        </w:trPr>
        <w:tc>
          <w:tcPr>
            <w:tcW w:w="3690" w:type="dxa"/>
          </w:tcPr>
          <w:p w14:paraId="1CEC112D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Transport Block Size</w:t>
            </w:r>
          </w:p>
        </w:tc>
        <w:tc>
          <w:tcPr>
            <w:tcW w:w="1093" w:type="dxa"/>
          </w:tcPr>
          <w:p w14:paraId="275BAF3C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35E5A01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5AF9D99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D3DCA20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6801BC5" w14:textId="77777777" w:rsidR="00234685" w:rsidRPr="00E9505E" w:rsidRDefault="00234685" w:rsidP="00C84DFB">
            <w:pPr>
              <w:pStyle w:val="TAC"/>
              <w:rPr>
                <w:rFonts w:cs="Arial"/>
                <w:lang w:eastAsia="zh-CN"/>
              </w:rPr>
            </w:pPr>
            <w:r w:rsidRPr="001D3F3D">
              <w:rPr>
                <w:rFonts w:cs="Arial"/>
                <w:lang w:eastAsia="ja-JP"/>
              </w:rPr>
              <w:t>3</w:t>
            </w:r>
            <w:r>
              <w:rPr>
                <w:rFonts w:cs="Arial" w:hint="eastAsia"/>
                <w:lang w:eastAsia="zh-CN"/>
              </w:rPr>
              <w:t>496</w:t>
            </w:r>
          </w:p>
        </w:tc>
        <w:tc>
          <w:tcPr>
            <w:tcW w:w="717" w:type="dxa"/>
          </w:tcPr>
          <w:p w14:paraId="0BB62EDC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7305CAD" w14:textId="77777777" w:rsidR="00234685" w:rsidRPr="00E9505E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6968</w:t>
            </w:r>
          </w:p>
        </w:tc>
      </w:tr>
      <w:tr w:rsidR="00234685" w:rsidRPr="001D3F3D" w14:paraId="34DC2849" w14:textId="77777777" w:rsidTr="00C84DFB">
        <w:trPr>
          <w:jc w:val="center"/>
        </w:trPr>
        <w:tc>
          <w:tcPr>
            <w:tcW w:w="3690" w:type="dxa"/>
          </w:tcPr>
          <w:p w14:paraId="187F44DA" w14:textId="77777777" w:rsidR="00234685" w:rsidRPr="007166BD" w:rsidRDefault="00234685" w:rsidP="00C84DFB">
            <w:pPr>
              <w:pStyle w:val="TAL"/>
              <w:rPr>
                <w:rFonts w:cs="Arial"/>
              </w:rPr>
            </w:pPr>
            <w:r w:rsidRPr="007166BD">
              <w:rPr>
                <w:rFonts w:cs="Arial"/>
              </w:rPr>
              <w:t>Transport block CRC</w:t>
            </w:r>
          </w:p>
        </w:tc>
        <w:tc>
          <w:tcPr>
            <w:tcW w:w="1093" w:type="dxa"/>
          </w:tcPr>
          <w:p w14:paraId="658115D1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Bits</w:t>
            </w:r>
          </w:p>
        </w:tc>
        <w:tc>
          <w:tcPr>
            <w:tcW w:w="717" w:type="dxa"/>
          </w:tcPr>
          <w:p w14:paraId="242EDCBA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4D69154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692217A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F1B169E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24</w:t>
            </w:r>
          </w:p>
        </w:tc>
        <w:tc>
          <w:tcPr>
            <w:tcW w:w="717" w:type="dxa"/>
          </w:tcPr>
          <w:p w14:paraId="5D3F884F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95D2187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24</w:t>
            </w:r>
          </w:p>
        </w:tc>
      </w:tr>
      <w:tr w:rsidR="00234685" w:rsidRPr="001D3F3D" w14:paraId="1E1F896A" w14:textId="77777777" w:rsidTr="00C84DFB">
        <w:trPr>
          <w:jc w:val="center"/>
        </w:trPr>
        <w:tc>
          <w:tcPr>
            <w:tcW w:w="3690" w:type="dxa"/>
          </w:tcPr>
          <w:p w14:paraId="7D02561A" w14:textId="77777777" w:rsidR="00234685" w:rsidRPr="00B357E0" w:rsidRDefault="00234685" w:rsidP="00C84DFB">
            <w:pPr>
              <w:pStyle w:val="TAL"/>
              <w:rPr>
                <w:rFonts w:cs="Arial"/>
              </w:rPr>
            </w:pPr>
            <w:r w:rsidRPr="00B357E0">
              <w:rPr>
                <w:rFonts w:cs="Arial"/>
                <w:szCs w:val="22"/>
              </w:rPr>
              <w:t>Number of Code Blocks per Sub-Frame</w:t>
            </w:r>
          </w:p>
        </w:tc>
        <w:tc>
          <w:tcPr>
            <w:tcW w:w="1093" w:type="dxa"/>
          </w:tcPr>
          <w:p w14:paraId="5DAE1EA0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7BD9D1A3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E4C6188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346A069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7849551" w14:textId="77777777" w:rsidR="00234685" w:rsidRPr="00BD164D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17" w:type="dxa"/>
          </w:tcPr>
          <w:p w14:paraId="44610E9B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A7A3A68" w14:textId="77777777" w:rsidR="00234685" w:rsidRPr="00BD164D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234685" w:rsidRPr="001D3F3D" w14:paraId="18481531" w14:textId="77777777" w:rsidTr="00C84DFB">
        <w:trPr>
          <w:jc w:val="center"/>
        </w:trPr>
        <w:tc>
          <w:tcPr>
            <w:tcW w:w="3690" w:type="dxa"/>
          </w:tcPr>
          <w:p w14:paraId="3AE774FC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Maximum number of HARQ transmissions</w:t>
            </w:r>
          </w:p>
        </w:tc>
        <w:tc>
          <w:tcPr>
            <w:tcW w:w="1093" w:type="dxa"/>
          </w:tcPr>
          <w:p w14:paraId="5C7FBA57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B1C90CB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1EB98E3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654E779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240F0D7" w14:textId="77777777" w:rsidR="00234685" w:rsidRPr="003257DF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[1]</w:t>
            </w:r>
          </w:p>
        </w:tc>
        <w:tc>
          <w:tcPr>
            <w:tcW w:w="717" w:type="dxa"/>
          </w:tcPr>
          <w:p w14:paraId="50643774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FB044B1" w14:textId="77777777" w:rsidR="00234685" w:rsidRPr="003257DF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234685" w:rsidRPr="001D3F3D" w14:paraId="47DC78A7" w14:textId="77777777" w:rsidTr="00C84DFB">
        <w:trPr>
          <w:jc w:val="center"/>
        </w:trPr>
        <w:tc>
          <w:tcPr>
            <w:tcW w:w="3690" w:type="dxa"/>
          </w:tcPr>
          <w:p w14:paraId="2061B8F1" w14:textId="77777777" w:rsidR="00234685" w:rsidRPr="00067BAE" w:rsidRDefault="00234685" w:rsidP="00C84DFB">
            <w:pPr>
              <w:pStyle w:val="TAL"/>
              <w:rPr>
                <w:rFonts w:cs="Arial"/>
                <w:lang w:eastAsia="zh-CN"/>
              </w:rPr>
            </w:pPr>
            <w:r w:rsidRPr="001D3F3D">
              <w:rPr>
                <w:rFonts w:cs="Arial"/>
              </w:rPr>
              <w:t>Binary Channel Bits</w:t>
            </w:r>
            <w:r>
              <w:rPr>
                <w:rFonts w:cs="Arial" w:hint="eastAsia"/>
                <w:lang w:eastAsia="zh-CN"/>
              </w:rPr>
              <w:t xml:space="preserve"> per subframe</w:t>
            </w:r>
          </w:p>
        </w:tc>
        <w:tc>
          <w:tcPr>
            <w:tcW w:w="1093" w:type="dxa"/>
          </w:tcPr>
          <w:p w14:paraId="6000BB9B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Bits</w:t>
            </w:r>
          </w:p>
        </w:tc>
        <w:tc>
          <w:tcPr>
            <w:tcW w:w="717" w:type="dxa"/>
          </w:tcPr>
          <w:p w14:paraId="172A2325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6930341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10F0B307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7D10C1EC" w14:textId="77777777" w:rsidR="00234685" w:rsidRPr="00BD164D" w:rsidRDefault="00234685" w:rsidP="00C84DFB">
            <w:pPr>
              <w:pStyle w:val="TAC"/>
              <w:rPr>
                <w:rFonts w:cs="Arial"/>
                <w:lang w:eastAsia="zh-CN"/>
              </w:rPr>
            </w:pPr>
            <w:r w:rsidRPr="001D3F3D">
              <w:rPr>
                <w:rFonts w:cs="Arial"/>
                <w:lang w:eastAsia="ja-JP"/>
              </w:rPr>
              <w:t>1</w:t>
            </w:r>
            <w:r>
              <w:rPr>
                <w:rFonts w:cs="Arial" w:hint="eastAsia"/>
                <w:lang w:eastAsia="zh-CN"/>
              </w:rPr>
              <w:t>152</w:t>
            </w:r>
            <w:r w:rsidRPr="001D3F3D">
              <w:rPr>
                <w:rFonts w:cs="Arial"/>
                <w:lang w:eastAsia="ja-JP"/>
              </w:rPr>
              <w:t>0</w:t>
            </w:r>
          </w:p>
        </w:tc>
        <w:tc>
          <w:tcPr>
            <w:tcW w:w="717" w:type="dxa"/>
          </w:tcPr>
          <w:p w14:paraId="06EC6549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5F66063" w14:textId="77777777" w:rsidR="00234685" w:rsidRPr="00BD164D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23040</w:t>
            </w:r>
          </w:p>
        </w:tc>
      </w:tr>
      <w:tr w:rsidR="00234685" w:rsidRPr="001D3F3D" w14:paraId="583F0D5C" w14:textId="77777777" w:rsidTr="00C84DFB">
        <w:trPr>
          <w:jc w:val="center"/>
        </w:trPr>
        <w:tc>
          <w:tcPr>
            <w:tcW w:w="3690" w:type="dxa"/>
          </w:tcPr>
          <w:p w14:paraId="700D6B78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Max. Throughput averaged over 1 SA period</w:t>
            </w:r>
            <w:r w:rsidRPr="001D3F3D">
              <w:rPr>
                <w:rFonts w:cs="Arial" w:hint="eastAsia"/>
              </w:rPr>
              <w:t xml:space="preserve"> of </w:t>
            </w:r>
            <w:r>
              <w:rPr>
                <w:rFonts w:cs="Arial" w:hint="eastAsia"/>
                <w:lang w:eastAsia="zh-CN"/>
              </w:rPr>
              <w:t>100</w:t>
            </w:r>
            <w:r w:rsidRPr="001D3F3D">
              <w:rPr>
                <w:rFonts w:cs="Arial" w:hint="eastAsia"/>
              </w:rPr>
              <w:t>ms</w:t>
            </w:r>
          </w:p>
        </w:tc>
        <w:tc>
          <w:tcPr>
            <w:tcW w:w="1093" w:type="dxa"/>
          </w:tcPr>
          <w:p w14:paraId="4DE0BB67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kbps</w:t>
            </w:r>
          </w:p>
        </w:tc>
        <w:tc>
          <w:tcPr>
            <w:tcW w:w="717" w:type="dxa"/>
          </w:tcPr>
          <w:p w14:paraId="41822BF8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9DDA2DC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06BD9CA1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332E83A3" w14:textId="77777777" w:rsidR="00234685" w:rsidRPr="00201AA0" w:rsidRDefault="00234685" w:rsidP="00C84DF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34.96</w:t>
            </w:r>
          </w:p>
        </w:tc>
        <w:tc>
          <w:tcPr>
            <w:tcW w:w="717" w:type="dxa"/>
          </w:tcPr>
          <w:p w14:paraId="1A7CD211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193A573" w14:textId="77777777" w:rsidR="00234685" w:rsidRPr="00201AA0" w:rsidRDefault="00234685" w:rsidP="00C84DF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69.68</w:t>
            </w:r>
          </w:p>
        </w:tc>
      </w:tr>
      <w:tr w:rsidR="00234685" w:rsidRPr="001D3F3D" w14:paraId="4A2EC86C" w14:textId="77777777" w:rsidTr="00C84DFB">
        <w:trPr>
          <w:jc w:val="center"/>
        </w:trPr>
        <w:tc>
          <w:tcPr>
            <w:tcW w:w="3690" w:type="dxa"/>
          </w:tcPr>
          <w:p w14:paraId="05F0616F" w14:textId="77777777" w:rsidR="00234685" w:rsidRPr="001D3F3D" w:rsidRDefault="00234685" w:rsidP="00C84DFB">
            <w:pPr>
              <w:pStyle w:val="TAL"/>
              <w:rPr>
                <w:rFonts w:cs="Arial"/>
              </w:rPr>
            </w:pPr>
            <w:r w:rsidRPr="001D3F3D">
              <w:rPr>
                <w:rFonts w:cs="Arial"/>
              </w:rPr>
              <w:t>UE Category</w:t>
            </w:r>
          </w:p>
        </w:tc>
        <w:tc>
          <w:tcPr>
            <w:tcW w:w="1093" w:type="dxa"/>
          </w:tcPr>
          <w:p w14:paraId="71D69F16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51A1FEEF" w14:textId="77777777" w:rsidR="00234685" w:rsidRPr="001D3F3D" w:rsidDel="005A537C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4EBDFF0D" w14:textId="77777777" w:rsidR="00234685" w:rsidRPr="001D3F3D" w:rsidDel="005A537C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69EE6299" w14:textId="77777777" w:rsidR="00234685" w:rsidRPr="001D3F3D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79496F5B" w14:textId="77777777" w:rsidR="00234685" w:rsidRPr="001D3F3D" w:rsidDel="005A537C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≥ 1</w:t>
            </w:r>
          </w:p>
        </w:tc>
        <w:tc>
          <w:tcPr>
            <w:tcW w:w="717" w:type="dxa"/>
          </w:tcPr>
          <w:p w14:paraId="1141E5DB" w14:textId="77777777" w:rsidR="00234685" w:rsidRPr="001D3F3D" w:rsidDel="005A537C" w:rsidRDefault="00234685" w:rsidP="00C84DF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17" w:type="dxa"/>
          </w:tcPr>
          <w:p w14:paraId="281BB656" w14:textId="77777777" w:rsidR="00234685" w:rsidRPr="001D3F3D" w:rsidDel="005A537C" w:rsidRDefault="00234685" w:rsidP="00C84DFB">
            <w:pPr>
              <w:pStyle w:val="TAC"/>
              <w:rPr>
                <w:rFonts w:cs="Arial"/>
                <w:lang w:eastAsia="ja-JP"/>
              </w:rPr>
            </w:pPr>
            <w:r w:rsidRPr="001D3F3D">
              <w:rPr>
                <w:rFonts w:cs="Arial"/>
                <w:lang w:eastAsia="ja-JP"/>
              </w:rPr>
              <w:t>≥ 1</w:t>
            </w:r>
          </w:p>
        </w:tc>
      </w:tr>
      <w:tr w:rsidR="00234685" w:rsidRPr="001D3F3D" w14:paraId="7D6922F6" w14:textId="77777777" w:rsidTr="00C84DFB">
        <w:trPr>
          <w:jc w:val="center"/>
        </w:trPr>
        <w:tc>
          <w:tcPr>
            <w:tcW w:w="9085" w:type="dxa"/>
            <w:gridSpan w:val="8"/>
          </w:tcPr>
          <w:p w14:paraId="7FCBC680" w14:textId="77777777" w:rsidR="00234685" w:rsidRDefault="00234685" w:rsidP="00C84DFB">
            <w:pPr>
              <w:pStyle w:val="TAN"/>
              <w:rPr>
                <w:rFonts w:cs="Arial"/>
                <w:lang w:eastAsia="zh-CN"/>
              </w:rPr>
            </w:pPr>
            <w:r w:rsidRPr="001D3F3D">
              <w:rPr>
                <w:rFonts w:cs="Arial"/>
              </w:rPr>
              <w:t>N</w:t>
            </w:r>
            <w:r>
              <w:rPr>
                <w:rFonts w:cs="Arial" w:hint="eastAsia"/>
                <w:lang w:eastAsia="zh-CN"/>
              </w:rPr>
              <w:t>ote</w:t>
            </w:r>
            <w:r w:rsidRPr="001D3F3D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1</w:t>
            </w:r>
            <w:r w:rsidRPr="001D3F3D">
              <w:rPr>
                <w:rFonts w:cs="Arial"/>
              </w:rPr>
              <w:t xml:space="preserve">: </w:t>
            </w:r>
            <w:r w:rsidRPr="001D3F3D"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2RBs allocated to SA transmission and 4 symbols allocated to RS.</w:t>
            </w:r>
          </w:p>
          <w:p w14:paraId="478B1296" w14:textId="77777777" w:rsidR="00234685" w:rsidRDefault="00234685" w:rsidP="00C84DFB">
            <w:pPr>
              <w:pStyle w:val="TAN"/>
              <w:rPr>
                <w:rFonts w:cs="Arial"/>
                <w:lang w:eastAsia="zh-CN"/>
              </w:rPr>
            </w:pPr>
            <w:r w:rsidRPr="001D3F3D">
              <w:rPr>
                <w:rFonts w:cs="Arial"/>
              </w:rPr>
              <w:t>N</w:t>
            </w:r>
            <w:r>
              <w:rPr>
                <w:rFonts w:cs="Arial" w:hint="eastAsia"/>
                <w:lang w:eastAsia="zh-CN"/>
              </w:rPr>
              <w:t>ote</w:t>
            </w:r>
            <w:r w:rsidRPr="001D3F3D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2</w:t>
            </w:r>
            <w:r w:rsidRPr="001D3F3D">
              <w:rPr>
                <w:rFonts w:cs="Arial"/>
              </w:rPr>
              <w:t xml:space="preserve">: </w:t>
            </w:r>
            <w:r w:rsidRPr="001D3F3D">
              <w:rPr>
                <w:rFonts w:cs="Arial"/>
              </w:rPr>
              <w:tab/>
              <w:t>Throughput (in kbps) will depend on SA period configuration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3D54E886" w14:textId="77777777" w:rsidR="00234685" w:rsidRPr="002C6AA8" w:rsidRDefault="00234685" w:rsidP="00C84DFB">
            <w:pPr>
              <w:pStyle w:val="TAN"/>
              <w:rPr>
                <w:rFonts w:cs="Arial"/>
                <w:lang w:eastAsia="zh-CN"/>
              </w:rPr>
            </w:pPr>
            <w:r w:rsidRPr="001D3F3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3</w:t>
            </w:r>
            <w:r w:rsidRPr="001D3F3D">
              <w:rPr>
                <w:rFonts w:cs="Arial"/>
              </w:rPr>
              <w:t>:</w:t>
            </w:r>
            <w:r w:rsidRPr="001D3F3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456F1FBE" w14:textId="77777777" w:rsidR="00234685" w:rsidRDefault="00234685" w:rsidP="00234685">
      <w:pPr>
        <w:rPr>
          <w:lang w:eastAsia="zh-CN"/>
        </w:rPr>
      </w:pPr>
    </w:p>
    <w:p w14:paraId="532196E9" w14:textId="77777777" w:rsidR="00234685" w:rsidRDefault="00234685" w:rsidP="00234685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Simulation results</w:t>
      </w:r>
    </w:p>
    <w:p w14:paraId="7F203CCA" w14:textId="2AEEE758" w:rsidR="00CD0454" w:rsidRPr="00CD0454" w:rsidRDefault="000A4268" w:rsidP="000A4268">
      <w:pPr>
        <w:rPr>
          <w:lang w:eastAsia="zh-CN"/>
        </w:rPr>
      </w:pPr>
      <w:r w:rsidRPr="000A4268">
        <w:rPr>
          <w:noProof/>
          <w:lang w:val="en-US"/>
        </w:rPr>
        <w:drawing>
          <wp:inline distT="0" distB="0" distL="0" distR="0" wp14:anchorId="2A2DE18E" wp14:editId="55116484">
            <wp:extent cx="3331760" cy="248631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482" t="2291" r="7791" b="1022"/>
                    <a:stretch/>
                  </pic:blipFill>
                  <pic:spPr bwMode="auto">
                    <a:xfrm>
                      <a:off x="0" y="0"/>
                      <a:ext cx="3350880" cy="2500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A4268">
        <w:rPr>
          <w:noProof/>
          <w:lang w:val="en-US"/>
        </w:rPr>
        <w:t xml:space="preserve"> </w:t>
      </w:r>
      <w:r w:rsidRPr="000A4268">
        <w:rPr>
          <w:noProof/>
          <w:lang w:val="en-US"/>
        </w:rPr>
        <w:drawing>
          <wp:inline distT="0" distB="0" distL="0" distR="0" wp14:anchorId="3E3478EF" wp14:editId="4636076C">
            <wp:extent cx="3061854" cy="2481591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18" t="1889" r="6506" b="1091"/>
                    <a:stretch/>
                  </pic:blipFill>
                  <pic:spPr bwMode="auto">
                    <a:xfrm>
                      <a:off x="0" y="0"/>
                      <a:ext cx="3101584" cy="2513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CBAE6A" w14:textId="040F6990" w:rsidR="00E90A0F" w:rsidRDefault="00E90A0F" w:rsidP="00E90A0F">
      <w:pPr>
        <w:jc w:val="center"/>
        <w:rPr>
          <w:lang w:val="en-US" w:eastAsia="zh-CN"/>
        </w:rPr>
      </w:pPr>
      <w:r>
        <w:rPr>
          <w:b/>
          <w:lang w:val="en-US" w:eastAsia="zh-CN"/>
        </w:rPr>
        <w:t xml:space="preserve">Figure 1: </w:t>
      </w:r>
      <w:r w:rsidRPr="00E90A0F">
        <w:rPr>
          <w:lang w:val="en-US" w:eastAsia="zh-CN"/>
        </w:rPr>
        <w:t>Decode Results for 10MHz and 20 MHz</w:t>
      </w:r>
      <w:r>
        <w:rPr>
          <w:lang w:val="en-US" w:eastAsia="zh-CN"/>
        </w:rPr>
        <w:t>.</w:t>
      </w:r>
    </w:p>
    <w:p w14:paraId="051941C3" w14:textId="414856D6" w:rsidR="00E90A0F" w:rsidRDefault="00E90A0F" w:rsidP="00E90A0F">
      <w:pPr>
        <w:rPr>
          <w:lang w:val="en-US" w:eastAsia="zh-CN"/>
        </w:rPr>
      </w:pPr>
      <w:r>
        <w:rPr>
          <w:lang w:val="en-US" w:eastAsia="zh-CN"/>
        </w:rPr>
        <w:t xml:space="preserve">In Figure 1, we present our result on the decoding performance under the simulation assumptions discusses in Section 2. </w:t>
      </w:r>
      <w:r w:rsidR="00F226DE">
        <w:rPr>
          <w:lang w:val="en-US" w:eastAsia="zh-CN"/>
        </w:rPr>
        <w:t xml:space="preserve">We observe that the </w:t>
      </w:r>
      <w:r w:rsidR="00AD343F">
        <w:rPr>
          <w:lang w:val="en-US" w:eastAsia="zh-CN"/>
        </w:rPr>
        <w:t>SA BLER curve shifted by 3 dB is identically 0. This means that for the case where SA is boosted by 3dB, we can ignore SA BLER in the joint</w:t>
      </w:r>
      <w:r w:rsidR="00557857">
        <w:rPr>
          <w:lang w:val="en-US" w:eastAsia="zh-CN"/>
        </w:rPr>
        <w:t xml:space="preserve"> SA/Data BLER. On the other hand</w:t>
      </w:r>
      <w:r w:rsidR="00E51A37">
        <w:rPr>
          <w:lang w:val="en-US" w:eastAsia="zh-CN"/>
        </w:rPr>
        <w:t xml:space="preserve">, if there is no power boosting, SA BLER has </w:t>
      </w:r>
      <w:r w:rsidR="003A713F">
        <w:rPr>
          <w:lang w:val="en-US" w:eastAsia="zh-CN"/>
        </w:rPr>
        <w:t>noticeable</w:t>
      </w:r>
      <w:r w:rsidR="003A713F">
        <w:rPr>
          <w:lang w:val="en-US" w:eastAsia="zh-CN"/>
        </w:rPr>
        <w:t xml:space="preserve"> </w:t>
      </w:r>
      <w:r w:rsidR="00A43743">
        <w:rPr>
          <w:lang w:val="en-US" w:eastAsia="zh-CN"/>
        </w:rPr>
        <w:t>effect on the joint SA/Data BLER.</w:t>
      </w:r>
    </w:p>
    <w:p w14:paraId="55359520" w14:textId="4EE05847" w:rsidR="00A43743" w:rsidRPr="003A713F" w:rsidRDefault="00A43743" w:rsidP="00A43743">
      <w:pPr>
        <w:rPr>
          <w:i/>
          <w:lang w:val="en-US" w:eastAsia="zh-CN"/>
        </w:rPr>
      </w:pPr>
      <w:r w:rsidRPr="003A713F">
        <w:rPr>
          <w:b/>
          <w:i/>
          <w:u w:val="single"/>
          <w:lang w:val="en-US" w:eastAsia="zh-CN"/>
        </w:rPr>
        <w:t>Observation</w:t>
      </w:r>
      <w:r w:rsidRPr="003A713F">
        <w:rPr>
          <w:rFonts w:hint="eastAsia"/>
          <w:b/>
          <w:i/>
          <w:u w:val="single"/>
          <w:lang w:val="en-US" w:eastAsia="zh-CN"/>
        </w:rPr>
        <w:t xml:space="preserve"> </w:t>
      </w:r>
      <w:r w:rsidRPr="003A713F">
        <w:rPr>
          <w:b/>
          <w:i/>
          <w:u w:val="single"/>
          <w:lang w:val="en-US" w:eastAsia="zh-CN"/>
        </w:rPr>
        <w:t>1</w:t>
      </w:r>
      <w:r w:rsidRPr="003A713F">
        <w:rPr>
          <w:rFonts w:hint="eastAsia"/>
          <w:b/>
          <w:i/>
          <w:u w:val="single"/>
          <w:lang w:val="en-US" w:eastAsia="zh-CN"/>
        </w:rPr>
        <w:t>:</w:t>
      </w:r>
      <w:r w:rsidRPr="003A713F">
        <w:rPr>
          <w:rFonts w:hint="eastAsia"/>
          <w:b/>
          <w:i/>
          <w:lang w:val="en-US" w:eastAsia="zh-CN"/>
        </w:rPr>
        <w:t xml:space="preserve"> </w:t>
      </w:r>
      <w:r w:rsidRPr="003A713F">
        <w:rPr>
          <w:i/>
          <w:lang w:val="en-US" w:eastAsia="zh-CN"/>
        </w:rPr>
        <w:t>We can only neglect SA BLER if there is 3dB power boosting for SA</w:t>
      </w:r>
      <w:r w:rsidRPr="003A713F">
        <w:rPr>
          <w:rFonts w:hint="eastAsia"/>
          <w:i/>
          <w:lang w:val="en-US" w:eastAsia="zh-CN"/>
        </w:rPr>
        <w:t>.</w:t>
      </w:r>
    </w:p>
    <w:p w14:paraId="71413FC0" w14:textId="320B1DD8" w:rsidR="00A355D5" w:rsidRDefault="00A43743" w:rsidP="00A355D5">
      <w:pPr>
        <w:rPr>
          <w:lang w:val="en-US" w:eastAsia="zh-CN"/>
        </w:rPr>
      </w:pPr>
      <w:r>
        <w:rPr>
          <w:lang w:val="en-US" w:eastAsia="zh-CN"/>
        </w:rPr>
        <w:t>For 10 MHz, the 5% BLER point for joint SA/Data BLER is -3.18 if there is no SA power boosting, -3.19 if there is 3dB SA power boosting</w:t>
      </w:r>
      <w:r w:rsidR="00A355D5">
        <w:rPr>
          <w:lang w:val="en-US" w:eastAsia="zh-CN"/>
        </w:rPr>
        <w:t>. For 20 MHz, the 5% BLER point for joint SA/Data BLER is -3.15 if there is no SA power boosting, -3.16 if there is 3dB SA power boosting. These SNR value can be used to define V2V REFSENS.</w:t>
      </w:r>
    </w:p>
    <w:p w14:paraId="6F3799BD" w14:textId="4F66AE7F" w:rsidR="00A355D5" w:rsidRPr="00A355D5" w:rsidRDefault="00A355D5" w:rsidP="00A355D5">
      <w:pPr>
        <w:rPr>
          <w:b/>
          <w:lang w:val="en-US"/>
        </w:rPr>
      </w:pPr>
      <w:r w:rsidRPr="003A713F">
        <w:rPr>
          <w:b/>
          <w:u w:val="single"/>
          <w:lang w:val="en-US"/>
        </w:rPr>
        <w:t>Proposal 7:</w:t>
      </w:r>
      <w:r w:rsidRPr="00A355D5">
        <w:rPr>
          <w:b/>
          <w:lang w:val="en-US"/>
        </w:rPr>
        <w:t xml:space="preserve"> If 3dB PSD boost is used for SA, </w:t>
      </w:r>
    </w:p>
    <w:p w14:paraId="4311E491" w14:textId="0C709A9B" w:rsidR="00A355D5" w:rsidRPr="00A355D5" w:rsidRDefault="00A355D5" w:rsidP="00A355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lastRenderedPageBreak/>
        <w:t xml:space="preserve">For 10MHz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A355D5">
        <w:rPr>
          <w:rFonts w:eastAsia="Batang"/>
          <w:b/>
          <w:color w:val="000000"/>
          <w:kern w:val="2"/>
          <w:lang w:val="en-US" w:eastAsia="ko-KR"/>
        </w:rPr>
        <w:t xml:space="preserve"> = -3.19</w:t>
      </w:r>
      <w:r w:rsidR="00D471FD">
        <w:rPr>
          <w:rFonts w:eastAsia="Batang"/>
          <w:b/>
          <w:color w:val="000000"/>
          <w:kern w:val="2"/>
          <w:lang w:val="en-US" w:eastAsia="ko-KR"/>
        </w:rPr>
        <w:t>,</w:t>
      </w:r>
    </w:p>
    <w:p w14:paraId="207A60B9" w14:textId="56E7EE2B" w:rsidR="00A355D5" w:rsidRPr="00A355D5" w:rsidRDefault="00A355D5" w:rsidP="00A355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t xml:space="preserve">For 20MHz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 xml:space="preserve">V2V </w:t>
      </w:r>
      <w:r w:rsidRPr="00A355D5">
        <w:rPr>
          <w:rFonts w:eastAsia="Batang"/>
          <w:b/>
          <w:color w:val="000000"/>
          <w:kern w:val="2"/>
          <w:lang w:val="en-US" w:eastAsia="ko-KR"/>
        </w:rPr>
        <w:t>= -3.16</w:t>
      </w:r>
      <w:r w:rsidR="00D471FD">
        <w:rPr>
          <w:rFonts w:eastAsia="Batang"/>
          <w:b/>
          <w:color w:val="000000"/>
          <w:kern w:val="2"/>
          <w:lang w:val="en-US" w:eastAsia="ko-KR"/>
        </w:rPr>
        <w:t>.</w:t>
      </w:r>
    </w:p>
    <w:p w14:paraId="11DD6F14" w14:textId="77777777" w:rsidR="00A355D5" w:rsidRPr="00A355D5" w:rsidRDefault="00A355D5" w:rsidP="00A355D5">
      <w:pPr>
        <w:rPr>
          <w:b/>
          <w:lang w:eastAsia="zh-CN"/>
        </w:rPr>
      </w:pPr>
      <w:r w:rsidRPr="00A355D5">
        <w:rPr>
          <w:b/>
          <w:lang w:eastAsia="zh-CN"/>
        </w:rPr>
        <w:t xml:space="preserve">If PSD boost is not used, </w:t>
      </w:r>
    </w:p>
    <w:p w14:paraId="76FB0BE2" w14:textId="1AA8DADD" w:rsidR="00A355D5" w:rsidRPr="00A355D5" w:rsidRDefault="00A355D5" w:rsidP="00A355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t xml:space="preserve">For 10MHz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A355D5">
        <w:rPr>
          <w:rFonts w:eastAsia="Batang"/>
          <w:b/>
          <w:color w:val="000000"/>
          <w:kern w:val="2"/>
          <w:lang w:val="en-US" w:eastAsia="ko-KR"/>
        </w:rPr>
        <w:t xml:space="preserve"> = -3.18</w:t>
      </w:r>
      <w:r w:rsidR="00D471FD">
        <w:rPr>
          <w:rFonts w:eastAsia="Batang"/>
          <w:b/>
          <w:color w:val="000000"/>
          <w:kern w:val="2"/>
          <w:lang w:val="en-US" w:eastAsia="ko-KR"/>
        </w:rPr>
        <w:t>,</w:t>
      </w:r>
    </w:p>
    <w:p w14:paraId="34F890C5" w14:textId="5AE111B2" w:rsidR="00A355D5" w:rsidRPr="00A355D5" w:rsidRDefault="00A355D5" w:rsidP="00A43743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t xml:space="preserve">For 20MHz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A355D5">
        <w:rPr>
          <w:rFonts w:eastAsia="Batang"/>
          <w:b/>
          <w:color w:val="000000"/>
          <w:kern w:val="2"/>
          <w:lang w:val="en-US" w:eastAsia="ko-KR"/>
        </w:rPr>
        <w:t xml:space="preserve"> = -3.15</w:t>
      </w:r>
      <w:r w:rsidR="00D471FD">
        <w:rPr>
          <w:rFonts w:eastAsia="Batang"/>
          <w:b/>
          <w:color w:val="000000"/>
          <w:kern w:val="2"/>
          <w:lang w:val="en-US" w:eastAsia="ko-KR"/>
        </w:rPr>
        <w:t>.</w:t>
      </w:r>
    </w:p>
    <w:p w14:paraId="07DCE90B" w14:textId="77777777" w:rsidR="00A43743" w:rsidRPr="00E90A0F" w:rsidRDefault="00A43743" w:rsidP="00E90A0F">
      <w:pPr>
        <w:rPr>
          <w:b/>
          <w:lang w:val="en-US" w:eastAsia="zh-CN"/>
        </w:rPr>
      </w:pPr>
    </w:p>
    <w:bookmarkEnd w:id="2"/>
    <w:bookmarkEnd w:id="3"/>
    <w:p w14:paraId="6C4FA74A" w14:textId="77777777" w:rsidR="00234685" w:rsidRPr="000A4C5A" w:rsidRDefault="00234685" w:rsidP="00234685">
      <w:pPr>
        <w:pStyle w:val="Heading1"/>
        <w:rPr>
          <w:rFonts w:eastAsia="SimSun"/>
          <w:lang w:eastAsia="zh-CN"/>
        </w:rPr>
      </w:pPr>
      <w:r w:rsidRPr="000A4C5A">
        <w:rPr>
          <w:rFonts w:eastAsia="SimSun" w:hint="eastAsia"/>
          <w:lang w:eastAsia="zh-CN"/>
        </w:rPr>
        <w:t>Conclusion</w:t>
      </w:r>
      <w:r>
        <w:rPr>
          <w:rFonts w:eastAsia="SimSun" w:hint="eastAsia"/>
          <w:lang w:eastAsia="zh-CN"/>
        </w:rPr>
        <w:t>s</w:t>
      </w:r>
    </w:p>
    <w:p w14:paraId="46D1BCFD" w14:textId="77777777" w:rsidR="00234685" w:rsidRDefault="00234685" w:rsidP="0023468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the V2V REFSENS relevant issues and have following proposals:</w:t>
      </w:r>
    </w:p>
    <w:p w14:paraId="774C2088" w14:textId="520F9BD3" w:rsidR="00234685" w:rsidRDefault="00234685" w:rsidP="00234685">
      <w:pPr>
        <w:rPr>
          <w:b/>
          <w:lang w:val="en-US" w:eastAsia="zh-CN"/>
        </w:rPr>
      </w:pPr>
      <w:r w:rsidRPr="003A713F">
        <w:rPr>
          <w:rFonts w:hint="eastAsia"/>
          <w:b/>
          <w:u w:val="single"/>
          <w:lang w:val="en-US" w:eastAsia="zh-CN"/>
        </w:rPr>
        <w:t xml:space="preserve">Proposal </w:t>
      </w:r>
      <w:r w:rsidRPr="003A713F">
        <w:rPr>
          <w:b/>
          <w:noProof/>
          <w:u w:val="single"/>
          <w:lang w:val="en-US" w:eastAsia="zh-CN"/>
        </w:rPr>
        <w:t>1</w:t>
      </w:r>
      <w:r w:rsidRPr="003A713F">
        <w:rPr>
          <w:rFonts w:hint="eastAsia"/>
          <w:b/>
          <w:u w:val="single"/>
          <w:lang w:val="en-US" w:eastAsia="zh-CN"/>
        </w:rPr>
        <w:t>:</w:t>
      </w:r>
      <w:r w:rsidRPr="007708E4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For SA/Data multiplexing</w:t>
      </w:r>
      <w:r w:rsidR="00031250" w:rsidRPr="00031250">
        <w:rPr>
          <w:b/>
          <w:lang w:val="en-US" w:eastAsia="zh-CN"/>
        </w:rPr>
        <w:t xml:space="preserve"> </w:t>
      </w:r>
      <w:r w:rsidR="00031250">
        <w:rPr>
          <w:b/>
          <w:lang w:val="en-US" w:eastAsia="zh-CN"/>
        </w:rPr>
        <w:t xml:space="preserve">only </w:t>
      </w:r>
      <w:r w:rsidR="003A713F">
        <w:rPr>
          <w:b/>
          <w:lang w:val="en-US" w:eastAsia="zh-CN"/>
        </w:rPr>
        <w:t>F</w:t>
      </w:r>
      <w:r w:rsidR="00031250">
        <w:rPr>
          <w:b/>
          <w:lang w:val="en-US" w:eastAsia="zh-CN"/>
        </w:rPr>
        <w:t>DM of PSCCH and associated PSSCH be studied.</w:t>
      </w:r>
    </w:p>
    <w:p w14:paraId="6D581436" w14:textId="77777777" w:rsidR="003A713F" w:rsidRDefault="003A713F" w:rsidP="003A713F">
      <w:pPr>
        <w:rPr>
          <w:b/>
          <w:lang w:val="en-US" w:eastAsia="zh-CN"/>
        </w:rPr>
      </w:pPr>
      <w:r w:rsidRPr="008E51D1">
        <w:rPr>
          <w:rFonts w:hint="eastAsia"/>
          <w:b/>
          <w:u w:val="single"/>
          <w:lang w:val="en-US" w:eastAsia="zh-CN"/>
        </w:rPr>
        <w:t xml:space="preserve">Proposal </w:t>
      </w:r>
      <w:r w:rsidRPr="008E51D1">
        <w:rPr>
          <w:b/>
          <w:noProof/>
          <w:u w:val="single"/>
          <w:lang w:val="en-US" w:eastAsia="zh-CN"/>
        </w:rPr>
        <w:t>2</w:t>
      </w:r>
      <w:r w:rsidRPr="008E51D1">
        <w:rPr>
          <w:rFonts w:hint="eastAsia"/>
          <w:b/>
          <w:u w:val="single"/>
          <w:lang w:val="en-US" w:eastAsia="zh-CN"/>
        </w:rPr>
        <w:t>:</w:t>
      </w:r>
      <w:r w:rsidRPr="007708E4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Always consider joint SA/Data decoding. The BLER for joint decoding is defined as</w:t>
      </w:r>
    </w:p>
    <w:p w14:paraId="670C5A78" w14:textId="0770C976" w:rsidR="003A713F" w:rsidRPr="0059447C" w:rsidRDefault="003A713F" w:rsidP="003A713F">
      <w:pPr>
        <w:jc w:val="center"/>
        <w:rPr>
          <w:b/>
          <w:lang w:val="en-US" w:eastAsia="zh-CN"/>
        </w:rPr>
      </w:pPr>
      <w:r w:rsidRPr="00D53379">
        <w:rPr>
          <w:b/>
          <w:lang w:val="en-US" w:eastAsia="zh-CN"/>
        </w:rPr>
        <w:t>BLER = 1 - (1 – BLER</w:t>
      </w:r>
      <w:r w:rsidRPr="00D53379">
        <w:rPr>
          <w:b/>
          <w:vertAlign w:val="subscript"/>
          <w:lang w:val="en-US" w:eastAsia="zh-CN"/>
        </w:rPr>
        <w:t>SA</w:t>
      </w:r>
      <w:r w:rsidRPr="00D53379">
        <w:rPr>
          <w:b/>
          <w:lang w:val="en-US" w:eastAsia="zh-CN"/>
        </w:rPr>
        <w:t>) * (1 – BLER</w:t>
      </w:r>
      <w:r w:rsidRPr="00D53379">
        <w:rPr>
          <w:b/>
          <w:vertAlign w:val="subscript"/>
          <w:lang w:val="en-US" w:eastAsia="zh-CN"/>
        </w:rPr>
        <w:t>Data</w:t>
      </w:r>
      <w:r w:rsidRPr="00D53379">
        <w:rPr>
          <w:b/>
          <w:lang w:val="en-US" w:eastAsia="zh-CN"/>
        </w:rPr>
        <w:t xml:space="preserve">) </w:t>
      </w:r>
      <w:r w:rsidR="00D471FD">
        <w:rPr>
          <w:b/>
          <w:lang w:val="en-US" w:eastAsia="zh-CN"/>
        </w:rPr>
        <w:t>.</w:t>
      </w:r>
    </w:p>
    <w:p w14:paraId="71BD3161" w14:textId="77777777" w:rsidR="003A713F" w:rsidRDefault="003A713F" w:rsidP="003A713F">
      <w:pPr>
        <w:rPr>
          <w:b/>
          <w:lang w:val="en-US" w:eastAsia="zh-CN"/>
        </w:rPr>
      </w:pPr>
      <w:r w:rsidRPr="008E51D1">
        <w:rPr>
          <w:rFonts w:hint="eastAsia"/>
          <w:b/>
          <w:u w:val="single"/>
          <w:lang w:val="en-US" w:eastAsia="zh-CN"/>
        </w:rPr>
        <w:t xml:space="preserve">Proposal </w:t>
      </w:r>
      <w:r w:rsidRPr="008E51D1">
        <w:rPr>
          <w:b/>
          <w:noProof/>
          <w:u w:val="single"/>
          <w:lang w:val="en-US" w:eastAsia="zh-CN"/>
        </w:rPr>
        <w:t>3:</w:t>
      </w:r>
      <w:r>
        <w:rPr>
          <w:b/>
          <w:lang w:val="en-US" w:eastAsia="zh-CN"/>
        </w:rPr>
        <w:t xml:space="preserve"> If SA power is boosted by [3] dB, the SA BLER curve should be shifted up by [3] dB in the joint BLER calculation</w:t>
      </w:r>
      <w:r>
        <w:rPr>
          <w:rFonts w:hint="eastAsia"/>
          <w:b/>
          <w:lang w:val="en-US" w:eastAsia="zh-CN"/>
        </w:rPr>
        <w:t>.</w:t>
      </w:r>
    </w:p>
    <w:p w14:paraId="532BEA31" w14:textId="77777777" w:rsidR="003A713F" w:rsidRPr="000866B2" w:rsidRDefault="003A713F" w:rsidP="003A713F">
      <w:pPr>
        <w:rPr>
          <w:b/>
          <w:lang w:val="en-US" w:eastAsia="zh-CN"/>
        </w:rPr>
      </w:pPr>
      <w:r w:rsidRPr="008E51D1">
        <w:rPr>
          <w:rFonts w:hint="eastAsia"/>
          <w:b/>
          <w:u w:val="single"/>
          <w:lang w:val="en-US" w:eastAsia="zh-CN"/>
        </w:rPr>
        <w:t xml:space="preserve">Proposal </w:t>
      </w:r>
      <w:r w:rsidRPr="008E51D1">
        <w:rPr>
          <w:b/>
          <w:noProof/>
          <w:u w:val="single"/>
          <w:lang w:val="en-US" w:eastAsia="zh-CN"/>
        </w:rPr>
        <w:t>4:</w:t>
      </w:r>
      <w:r>
        <w:rPr>
          <w:b/>
          <w:lang w:val="en-US" w:eastAsia="zh-CN"/>
        </w:rPr>
        <w:t xml:space="preserve"> Consider X = 0 and X = 3 as the two baselines.</w:t>
      </w:r>
    </w:p>
    <w:p w14:paraId="6D82C551" w14:textId="77777777" w:rsidR="003A713F" w:rsidRPr="00BD38CA" w:rsidRDefault="003A713F" w:rsidP="003A713F">
      <w:pPr>
        <w:rPr>
          <w:lang w:val="en-US" w:eastAsia="zh-CN"/>
        </w:rPr>
      </w:pPr>
      <w:r w:rsidRPr="008E51D1">
        <w:rPr>
          <w:rFonts w:hint="eastAsia"/>
          <w:b/>
          <w:u w:val="single"/>
          <w:lang w:val="en-US" w:eastAsia="zh-CN"/>
        </w:rPr>
        <w:t xml:space="preserve">Proposal </w:t>
      </w:r>
      <w:r w:rsidRPr="008E51D1">
        <w:rPr>
          <w:b/>
          <w:noProof/>
          <w:u w:val="single"/>
          <w:lang w:val="en-US" w:eastAsia="zh-CN"/>
        </w:rPr>
        <w:t>5</w:t>
      </w:r>
      <w:r w:rsidRPr="008E51D1">
        <w:rPr>
          <w:rFonts w:hint="eastAsia"/>
          <w:b/>
          <w:u w:val="single"/>
          <w:lang w:val="en-US" w:eastAsia="zh-CN"/>
        </w:rPr>
        <w:t>:</w:t>
      </w:r>
      <w:r w:rsidRPr="007708E4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No HARQ retransmission</w:t>
      </w:r>
      <w:r>
        <w:rPr>
          <w:b/>
          <w:lang w:val="en-US" w:eastAsia="zh-CN"/>
        </w:rPr>
        <w:t xml:space="preserve"> and no soft-combining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are</w:t>
      </w:r>
      <w:r>
        <w:rPr>
          <w:rFonts w:hint="eastAsia"/>
          <w:b/>
          <w:lang w:val="en-US" w:eastAsia="zh-CN"/>
        </w:rPr>
        <w:t xml:space="preserve"> used for REFSENS simulations.</w:t>
      </w:r>
    </w:p>
    <w:p w14:paraId="11380228" w14:textId="77777777" w:rsidR="003A713F" w:rsidRPr="00B153E8" w:rsidRDefault="003A713F" w:rsidP="003A713F">
      <w:pPr>
        <w:rPr>
          <w:lang w:val="en-US" w:eastAsia="zh-CN"/>
        </w:rPr>
      </w:pPr>
      <w:r w:rsidRPr="008E51D1">
        <w:rPr>
          <w:rFonts w:hint="eastAsia"/>
          <w:b/>
          <w:u w:val="single"/>
          <w:lang w:val="en-US" w:eastAsia="zh-CN"/>
        </w:rPr>
        <w:t>Proposal 6:</w:t>
      </w:r>
      <w:r w:rsidRPr="007708E4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Assume </w:t>
      </w:r>
      <w:r w:rsidRPr="00B153E8">
        <w:rPr>
          <w:rFonts w:hint="eastAsia"/>
          <w:b/>
          <w:lang w:val="en-US" w:eastAsia="zh-CN"/>
        </w:rPr>
        <w:t>±</w:t>
      </w:r>
      <w:r w:rsidRPr="00B153E8">
        <w:rPr>
          <w:b/>
          <w:lang w:val="en-US" w:eastAsia="zh-CN"/>
        </w:rPr>
        <w:t>600 Hz</w:t>
      </w:r>
      <w:r>
        <w:rPr>
          <w:rFonts w:hint="eastAsia"/>
          <w:b/>
          <w:lang w:val="en-US" w:eastAsia="zh-CN"/>
        </w:rPr>
        <w:t xml:space="preserve"> frequency offset.</w:t>
      </w:r>
    </w:p>
    <w:p w14:paraId="587D4F1E" w14:textId="77777777" w:rsidR="00A355D5" w:rsidRPr="003A713F" w:rsidRDefault="00A355D5" w:rsidP="00A355D5">
      <w:pPr>
        <w:rPr>
          <w:i/>
          <w:lang w:val="en-US" w:eastAsia="zh-CN"/>
        </w:rPr>
      </w:pPr>
      <w:r w:rsidRPr="003A713F">
        <w:rPr>
          <w:b/>
          <w:i/>
          <w:u w:val="single"/>
          <w:lang w:val="en-US" w:eastAsia="zh-CN"/>
        </w:rPr>
        <w:t>Observation</w:t>
      </w:r>
      <w:r w:rsidRPr="003A713F">
        <w:rPr>
          <w:rFonts w:hint="eastAsia"/>
          <w:b/>
          <w:i/>
          <w:u w:val="single"/>
          <w:lang w:val="en-US" w:eastAsia="zh-CN"/>
        </w:rPr>
        <w:t xml:space="preserve"> </w:t>
      </w:r>
      <w:r w:rsidRPr="003A713F">
        <w:rPr>
          <w:b/>
          <w:i/>
          <w:u w:val="single"/>
          <w:lang w:val="en-US" w:eastAsia="zh-CN"/>
        </w:rPr>
        <w:t>1</w:t>
      </w:r>
      <w:r w:rsidRPr="003A713F">
        <w:rPr>
          <w:rFonts w:hint="eastAsia"/>
          <w:b/>
          <w:i/>
          <w:u w:val="single"/>
          <w:lang w:val="en-US" w:eastAsia="zh-CN"/>
        </w:rPr>
        <w:t>:</w:t>
      </w:r>
      <w:r w:rsidRPr="003A713F">
        <w:rPr>
          <w:rFonts w:hint="eastAsia"/>
          <w:b/>
          <w:i/>
          <w:lang w:val="en-US" w:eastAsia="zh-CN"/>
        </w:rPr>
        <w:t xml:space="preserve"> </w:t>
      </w:r>
      <w:r w:rsidRPr="003A713F">
        <w:rPr>
          <w:i/>
          <w:lang w:val="en-US" w:eastAsia="zh-CN"/>
        </w:rPr>
        <w:t>We can only neglect SA BLER if there is 3dB power boosting for SA</w:t>
      </w:r>
      <w:r w:rsidRPr="003A713F">
        <w:rPr>
          <w:rFonts w:hint="eastAsia"/>
          <w:i/>
          <w:lang w:val="en-US" w:eastAsia="zh-CN"/>
        </w:rPr>
        <w:t>.</w:t>
      </w:r>
    </w:p>
    <w:p w14:paraId="5EB51C8E" w14:textId="77777777" w:rsidR="00A355D5" w:rsidRPr="00A355D5" w:rsidRDefault="00A355D5" w:rsidP="00A355D5">
      <w:pPr>
        <w:rPr>
          <w:b/>
          <w:lang w:val="en-US"/>
        </w:rPr>
      </w:pPr>
      <w:r w:rsidRPr="003A713F">
        <w:rPr>
          <w:b/>
          <w:u w:val="single"/>
          <w:lang w:val="en-US"/>
        </w:rPr>
        <w:t>Proposal 7:</w:t>
      </w:r>
      <w:r w:rsidRPr="00A355D5">
        <w:rPr>
          <w:b/>
          <w:lang w:val="en-US"/>
        </w:rPr>
        <w:t xml:space="preserve"> If 3dB PSD boost is used for SA, </w:t>
      </w:r>
    </w:p>
    <w:p w14:paraId="6515639A" w14:textId="0CED67A5" w:rsidR="00A355D5" w:rsidRPr="00A355D5" w:rsidRDefault="00A355D5" w:rsidP="00A355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t xml:space="preserve">For 10MHz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A355D5">
        <w:rPr>
          <w:rFonts w:eastAsia="Batang"/>
          <w:b/>
          <w:color w:val="000000"/>
          <w:kern w:val="2"/>
          <w:lang w:val="en-US" w:eastAsia="ko-KR"/>
        </w:rPr>
        <w:t xml:space="preserve"> = -3.19</w:t>
      </w:r>
      <w:r w:rsidR="00D471FD">
        <w:rPr>
          <w:rFonts w:eastAsia="Batang"/>
          <w:b/>
          <w:color w:val="000000"/>
          <w:kern w:val="2"/>
          <w:lang w:val="en-US" w:eastAsia="ko-KR"/>
        </w:rPr>
        <w:t>,</w:t>
      </w:r>
    </w:p>
    <w:p w14:paraId="009AF9FE" w14:textId="0AADEC20" w:rsidR="00A355D5" w:rsidRPr="00A355D5" w:rsidRDefault="00A355D5" w:rsidP="00A355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t xml:space="preserve">For 20MHz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 xml:space="preserve">V2V </w:t>
      </w:r>
      <w:r w:rsidRPr="00A355D5">
        <w:rPr>
          <w:rFonts w:eastAsia="Batang"/>
          <w:b/>
          <w:color w:val="000000"/>
          <w:kern w:val="2"/>
          <w:lang w:val="en-US" w:eastAsia="ko-KR"/>
        </w:rPr>
        <w:t>= -3.16</w:t>
      </w:r>
      <w:r w:rsidR="00D471FD">
        <w:rPr>
          <w:rFonts w:eastAsia="Batang"/>
          <w:b/>
          <w:color w:val="000000"/>
          <w:kern w:val="2"/>
          <w:lang w:val="en-US" w:eastAsia="ko-KR"/>
        </w:rPr>
        <w:t>.</w:t>
      </w:r>
    </w:p>
    <w:p w14:paraId="54754017" w14:textId="77777777" w:rsidR="00A355D5" w:rsidRPr="00A355D5" w:rsidRDefault="00A355D5" w:rsidP="00A355D5">
      <w:pPr>
        <w:rPr>
          <w:b/>
          <w:lang w:eastAsia="zh-CN"/>
        </w:rPr>
      </w:pPr>
      <w:r w:rsidRPr="00A355D5">
        <w:rPr>
          <w:b/>
          <w:lang w:eastAsia="zh-CN"/>
        </w:rPr>
        <w:t xml:space="preserve">If PSD boost is not used, </w:t>
      </w:r>
    </w:p>
    <w:p w14:paraId="3128A2C0" w14:textId="4D485088" w:rsidR="00A355D5" w:rsidRPr="00A355D5" w:rsidRDefault="00A355D5" w:rsidP="00A355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t xml:space="preserve">For 10MHz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A355D5">
        <w:rPr>
          <w:rFonts w:eastAsia="Batang"/>
          <w:b/>
          <w:color w:val="000000"/>
          <w:kern w:val="2"/>
          <w:lang w:val="en-US" w:eastAsia="ko-KR"/>
        </w:rPr>
        <w:t xml:space="preserve"> = -3.18</w:t>
      </w:r>
      <w:r w:rsidR="00D471FD">
        <w:rPr>
          <w:rFonts w:eastAsia="Batang"/>
          <w:b/>
          <w:color w:val="000000"/>
          <w:kern w:val="2"/>
          <w:lang w:val="en-US" w:eastAsia="ko-KR"/>
        </w:rPr>
        <w:t>,</w:t>
      </w:r>
    </w:p>
    <w:p w14:paraId="31DA4547" w14:textId="6A464121" w:rsidR="00A355D5" w:rsidRPr="00A355D5" w:rsidRDefault="00A355D5" w:rsidP="0023468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355D5">
        <w:rPr>
          <w:b/>
          <w:lang w:eastAsia="zh-CN"/>
        </w:rPr>
        <w:t xml:space="preserve">For 20MHz bandwidth: </w:t>
      </w:r>
      <w:r w:rsidRPr="00A355D5">
        <w:rPr>
          <w:rFonts w:eastAsia="Batang"/>
          <w:b/>
          <w:color w:val="000000"/>
          <w:kern w:val="2"/>
          <w:lang w:val="en-US" w:eastAsia="ko-KR"/>
        </w:rPr>
        <w:t>SNR</w:t>
      </w:r>
      <w:r w:rsidRPr="00A355D5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A355D5">
        <w:rPr>
          <w:rFonts w:eastAsia="Batang"/>
          <w:b/>
          <w:color w:val="000000"/>
          <w:kern w:val="2"/>
          <w:lang w:val="en-US" w:eastAsia="ko-KR"/>
        </w:rPr>
        <w:t xml:space="preserve"> = -3.15</w:t>
      </w:r>
      <w:r w:rsidR="00D471FD">
        <w:rPr>
          <w:rFonts w:eastAsia="Batang"/>
          <w:b/>
          <w:color w:val="000000"/>
          <w:kern w:val="2"/>
          <w:lang w:val="en-US" w:eastAsia="ko-KR"/>
        </w:rPr>
        <w:t>.</w:t>
      </w:r>
    </w:p>
    <w:p w14:paraId="0D394335" w14:textId="77777777" w:rsidR="00234685" w:rsidRPr="000A4C5A" w:rsidRDefault="00234685" w:rsidP="00234685">
      <w:pPr>
        <w:pStyle w:val="Heading1"/>
      </w:pPr>
      <w:r w:rsidRPr="000A4C5A">
        <w:rPr>
          <w:rFonts w:hint="eastAsia"/>
        </w:rPr>
        <w:t>Reference</w:t>
      </w:r>
    </w:p>
    <w:p w14:paraId="345A3C36" w14:textId="1DDCA22B" w:rsidR="00A355D5" w:rsidRPr="00365545" w:rsidRDefault="004C7DB5" w:rsidP="00365545">
      <w:pPr>
        <w:numPr>
          <w:ilvl w:val="0"/>
          <w:numId w:val="2"/>
        </w:numPr>
        <w:tabs>
          <w:tab w:val="clear" w:pos="227"/>
          <w:tab w:val="num" w:pos="357"/>
        </w:tabs>
        <w:rPr>
          <w:lang w:val="en-US" w:eastAsia="zh-CN"/>
        </w:rPr>
      </w:pPr>
      <w:bookmarkStart w:id="5" w:name="_Ref440891934"/>
      <w:bookmarkStart w:id="6" w:name="_Ref458341903"/>
      <w:bookmarkEnd w:id="0"/>
      <w:r>
        <w:rPr>
          <w:lang w:eastAsia="zh-CN"/>
        </w:rPr>
        <w:t>R4-167056</w:t>
      </w:r>
      <w:r w:rsidR="00234685" w:rsidRPr="009F75E0">
        <w:rPr>
          <w:rFonts w:hint="eastAsia"/>
          <w:lang w:eastAsia="zh-CN"/>
        </w:rPr>
        <w:t xml:space="preserve">, </w:t>
      </w:r>
      <w:r w:rsidR="00234685" w:rsidRPr="009F75E0">
        <w:rPr>
          <w:lang w:eastAsia="zh-CN"/>
        </w:rPr>
        <w:t>“</w:t>
      </w:r>
      <w:r w:rsidR="00A355D5" w:rsidRPr="00A355D5">
        <w:rPr>
          <w:lang w:eastAsia="zh-CN"/>
        </w:rPr>
        <w:t>WF on target SNR evaluation for V2V REFSENS requirements</w:t>
      </w:r>
      <w:r w:rsidR="00234685" w:rsidRPr="009F75E0">
        <w:rPr>
          <w:lang w:eastAsia="zh-CN"/>
        </w:rPr>
        <w:t>”</w:t>
      </w:r>
      <w:r w:rsidR="00234685" w:rsidRPr="009F75E0">
        <w:rPr>
          <w:rFonts w:hint="eastAsia"/>
          <w:lang w:eastAsia="zh-CN"/>
        </w:rPr>
        <w:t xml:space="preserve">, </w:t>
      </w:r>
      <w:r w:rsidR="00365545" w:rsidRPr="00365545">
        <w:rPr>
          <w:lang w:val="en-US" w:eastAsia="zh-CN"/>
        </w:rPr>
        <w:t>LG Electronics, Huawei, Hi-Silicon, Ericsson, KT, CATT, LG</w:t>
      </w:r>
      <w:r w:rsidR="003D5258">
        <w:rPr>
          <w:lang w:val="en-US" w:eastAsia="zh-CN"/>
        </w:rPr>
        <w:t>,</w:t>
      </w:r>
      <w:r w:rsidR="00365545" w:rsidRPr="00365545">
        <w:rPr>
          <w:lang w:val="en-US" w:eastAsia="zh-CN"/>
        </w:rPr>
        <w:t xml:space="preserve"> Uplus, SKT</w:t>
      </w:r>
      <w:r w:rsidR="00234685" w:rsidRPr="009F75E0">
        <w:rPr>
          <w:rFonts w:hint="eastAsia"/>
          <w:lang w:eastAsia="zh-CN"/>
        </w:rPr>
        <w:t xml:space="preserve">, </w:t>
      </w:r>
      <w:r w:rsidR="00234685" w:rsidRPr="009F75E0">
        <w:rPr>
          <w:lang w:eastAsia="zh-CN"/>
        </w:rPr>
        <w:t>3GPP TSG-RAN WG4 Meeting #</w:t>
      </w:r>
      <w:bookmarkEnd w:id="5"/>
      <w:bookmarkEnd w:id="6"/>
      <w:r w:rsidR="00365545">
        <w:rPr>
          <w:lang w:eastAsia="zh-CN"/>
        </w:rPr>
        <w:t>80</w:t>
      </w:r>
    </w:p>
    <w:p w14:paraId="3540A378" w14:textId="77777777" w:rsidR="000F38A4" w:rsidRDefault="000F38A4"/>
    <w:sectPr w:rsidR="000F38A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4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3E619BD"/>
    <w:multiLevelType w:val="hybridMultilevel"/>
    <w:tmpl w:val="2A68508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94CD49A"/>
    <w:lvl w:ilvl="0" w:tplc="D6B8DBC2">
      <w:start w:val="1"/>
      <w:numFmt w:val="decimal"/>
      <w:lvlText w:val="[%1]"/>
      <w:lvlJc w:val="left"/>
      <w:pPr>
        <w:tabs>
          <w:tab w:val="num" w:pos="227"/>
        </w:tabs>
        <w:ind w:left="340" w:hanging="34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A2E7EC5"/>
    <w:multiLevelType w:val="hybridMultilevel"/>
    <w:tmpl w:val="3798436C"/>
    <w:lvl w:ilvl="0" w:tplc="8F9A7130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8A4"/>
    <w:rsid w:val="00031250"/>
    <w:rsid w:val="00041C8C"/>
    <w:rsid w:val="000866B2"/>
    <w:rsid w:val="000A4268"/>
    <w:rsid w:val="000B54FD"/>
    <w:rsid w:val="000D2211"/>
    <w:rsid w:val="000F38A4"/>
    <w:rsid w:val="00180472"/>
    <w:rsid w:val="00234685"/>
    <w:rsid w:val="00274D8C"/>
    <w:rsid w:val="0030461C"/>
    <w:rsid w:val="003642C7"/>
    <w:rsid w:val="00365545"/>
    <w:rsid w:val="003A713F"/>
    <w:rsid w:val="003D5258"/>
    <w:rsid w:val="004C7DB5"/>
    <w:rsid w:val="00557857"/>
    <w:rsid w:val="0069222D"/>
    <w:rsid w:val="007D4B95"/>
    <w:rsid w:val="00875036"/>
    <w:rsid w:val="008B487D"/>
    <w:rsid w:val="00A355D5"/>
    <w:rsid w:val="00A43743"/>
    <w:rsid w:val="00A95D72"/>
    <w:rsid w:val="00AD343F"/>
    <w:rsid w:val="00C12DD5"/>
    <w:rsid w:val="00C455C3"/>
    <w:rsid w:val="00CD0454"/>
    <w:rsid w:val="00D471FD"/>
    <w:rsid w:val="00D53379"/>
    <w:rsid w:val="00E22FFC"/>
    <w:rsid w:val="00E51A37"/>
    <w:rsid w:val="00E90A0F"/>
    <w:rsid w:val="00F2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DF630"/>
  <w15:chartTrackingRefBased/>
  <w15:docId w15:val="{E84B70BB-D632-48A5-AC2C-06E866453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13F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23468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346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234685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34685"/>
    <w:pPr>
      <w:numPr>
        <w:ilvl w:val="3"/>
      </w:numPr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23468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3468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3468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4685"/>
    <w:rPr>
      <w:rFonts w:ascii="Arial" w:eastAsia="MS Mincho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rsid w:val="00234685"/>
    <w:rPr>
      <w:b/>
    </w:rPr>
  </w:style>
  <w:style w:type="paragraph" w:customStyle="1" w:styleId="TAC">
    <w:name w:val="TAC"/>
    <w:basedOn w:val="TAL"/>
    <w:link w:val="TACChar"/>
    <w:rsid w:val="00234685"/>
    <w:pPr>
      <w:jc w:val="center"/>
    </w:pPr>
  </w:style>
  <w:style w:type="paragraph" w:customStyle="1" w:styleId="TAL">
    <w:name w:val="TAL"/>
    <w:basedOn w:val="Normal"/>
    <w:link w:val="TALCar"/>
    <w:rsid w:val="00234685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234685"/>
    <w:pPr>
      <w:ind w:left="851" w:hanging="851"/>
    </w:pPr>
  </w:style>
  <w:style w:type="paragraph" w:styleId="Footer">
    <w:name w:val="footer"/>
    <w:basedOn w:val="Header"/>
    <w:link w:val="FooterChar"/>
    <w:uiPriority w:val="99"/>
    <w:rsid w:val="00234685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234685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23468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LCar">
    <w:name w:val="TAL Car"/>
    <w:basedOn w:val="DefaultParagraphFont"/>
    <w:link w:val="TAL"/>
    <w:rsid w:val="00234685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 Char,Ca,cap Char2"/>
    <w:basedOn w:val="Normal"/>
    <w:next w:val="Normal"/>
    <w:link w:val="CaptionChar1"/>
    <w:qFormat/>
    <w:rsid w:val="00234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a1">
    <w:name w:val="首标题"/>
    <w:basedOn w:val="DefaultParagraphFont"/>
    <w:rsid w:val="00234685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Normal"/>
    <w:rsid w:val="00234685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234685"/>
    <w:pPr>
      <w:numPr>
        <w:ilvl w:val="8"/>
        <w:numId w:val="1"/>
      </w:numPr>
    </w:pPr>
  </w:style>
  <w:style w:type="character" w:customStyle="1" w:styleId="TACChar">
    <w:name w:val="TAC Char"/>
    <w:basedOn w:val="DefaultParagraphFont"/>
    <w:link w:val="TAC"/>
    <w:rsid w:val="00234685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234685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NChar">
    <w:name w:val="TAN Char"/>
    <w:basedOn w:val="TALCar"/>
    <w:link w:val="TAN"/>
    <w:rsid w:val="00234685"/>
    <w:rPr>
      <w:rFonts w:ascii="Arial" w:eastAsia="SimSun" w:hAnsi="Arial" w:cs="Times New Roman"/>
      <w:sz w:val="18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 Char2 Char1"/>
    <w:basedOn w:val="DefaultParagraphFont"/>
    <w:link w:val="Caption"/>
    <w:rsid w:val="00234685"/>
    <w:rPr>
      <w:rFonts w:ascii="Times New Roman" w:eastAsia="SimSun" w:hAnsi="Times New Roman" w:cs="Times New Roman"/>
      <w:b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3468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468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9222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554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2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DD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DD5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DD5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D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D5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1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  <_dlc_DocId xmlns="17c5c574-4f42-45b3-8a7f-77d8e859d074">H4P5ACNAWDMP-2-12747</_dlc_DocId>
    <_dlc_DocIdUrl xmlns="17c5c574-4f42-45b3-8a7f-77d8e859d074">
      <Url>https://projects.qualcomm.com/sites/LTED/_layouts/15/DocIdRedir.aspx?ID=H4P5ACNAWDMP-2-12747</Url>
      <Description>H4P5ACNAWDMP-2-12747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F41C3E-9208-42BD-A4D1-3F6DE4C39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95F30-BC6E-4FED-BD49-3A67FCFFC3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17c5c574-4f42-45b3-8a7f-77d8e859d074"/>
  </ds:schemaRefs>
</ds:datastoreItem>
</file>

<file path=customXml/itemProps3.xml><?xml version="1.0" encoding="utf-8"?>
<ds:datastoreItem xmlns:ds="http://schemas.openxmlformats.org/officeDocument/2006/customXml" ds:itemID="{DC7188AE-BEAE-4CC7-A2D2-ED05D26F38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5801C-1FED-44A5-805B-88E999B652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Viet</dc:creator>
  <cp:keywords/>
  <dc:description/>
  <cp:lastModifiedBy>Viet Nguyen</cp:lastModifiedBy>
  <cp:revision>4</cp:revision>
  <dcterms:created xsi:type="dcterms:W3CDTF">2016-09-30T20:07:00Z</dcterms:created>
  <dcterms:modified xsi:type="dcterms:W3CDTF">2016-09-30T20:27:00Z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76bebc81-31c2-4283-80cf-0ea87204da6f</vt:lpwstr>
  </property>
</Properties>
</file>